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4B" w:rsidRPr="0014200B" w:rsidRDefault="0014200B" w:rsidP="0014200B">
      <w:pPr>
        <w:spacing w:line="360" w:lineRule="auto"/>
        <w:ind w:leftChars="56" w:left="118" w:firstLineChars="150" w:firstLine="540"/>
        <w:jc w:val="center"/>
        <w:rPr>
          <w:rFonts w:ascii="方正小标宋简体" w:eastAsia="方正小标宋简体" w:hAnsi="楷体" w:cs="Tahoma"/>
          <w:sz w:val="36"/>
          <w:szCs w:val="36"/>
        </w:rPr>
      </w:pPr>
      <w:r w:rsidRPr="0014200B">
        <w:rPr>
          <w:rFonts w:ascii="方正小标宋简体" w:eastAsia="方正小标宋简体" w:hAnsi="楷体" w:cs="Tahoma" w:hint="eastAsia"/>
          <w:sz w:val="36"/>
          <w:szCs w:val="36"/>
        </w:rPr>
        <w:t>秦皇岛基础气象服务产品库目录</w:t>
      </w:r>
    </w:p>
    <w:p w:rsidR="00F1404B" w:rsidRDefault="00F1404B" w:rsidP="00F1404B">
      <w:pPr>
        <w:spacing w:line="360" w:lineRule="auto"/>
        <w:ind w:leftChars="56" w:left="118" w:firstLineChars="150" w:firstLine="360"/>
        <w:rPr>
          <w:rFonts w:ascii="楷体" w:eastAsia="楷体" w:hAnsi="楷体" w:cs="Tahoma"/>
          <w:sz w:val="24"/>
          <w:szCs w:val="24"/>
        </w:rPr>
      </w:pPr>
    </w:p>
    <w:p w:rsidR="00F36342" w:rsidRPr="00F36342" w:rsidRDefault="00F36342" w:rsidP="00F363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Toc278357948"/>
      <w:bookmarkStart w:id="1" w:name="_Toc278363871"/>
      <w:bookmarkStart w:id="2" w:name="_Toc364864363"/>
      <w:bookmarkStart w:id="3" w:name="_Toc16240"/>
      <w:bookmarkStart w:id="4" w:name="_Toc30733"/>
      <w:bookmarkStart w:id="5" w:name="_Toc27078"/>
      <w:bookmarkStart w:id="6" w:name="_Toc15351"/>
      <w:bookmarkStart w:id="7" w:name="_Toc14647"/>
      <w:bookmarkStart w:id="8" w:name="_Toc17762"/>
      <w:bookmarkStart w:id="9" w:name="_Toc487031738"/>
      <w:bookmarkStart w:id="10" w:name="_Toc278357949"/>
      <w:bookmarkStart w:id="11" w:name="_Toc278363872"/>
      <w:r>
        <w:rPr>
          <w:rFonts w:ascii="仿宋_GB2312" w:eastAsia="仿宋_GB2312" w:hint="eastAsia"/>
          <w:sz w:val="32"/>
          <w:szCs w:val="32"/>
        </w:rPr>
        <w:t>1.</w:t>
      </w:r>
      <w:r w:rsidRPr="00F36342">
        <w:rPr>
          <w:rFonts w:ascii="仿宋_GB2312" w:eastAsia="仿宋_GB2312" w:hint="eastAsia"/>
          <w:sz w:val="32"/>
          <w:szCs w:val="32"/>
        </w:rPr>
        <w:t>天气预报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36342" w:rsidRPr="00526A35" w:rsidRDefault="00F36342" w:rsidP="00F363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12" w:name="_Toc277271184"/>
      <w:bookmarkStart w:id="13" w:name="_Toc278357954"/>
      <w:bookmarkStart w:id="14" w:name="_Toc278363877"/>
      <w:r>
        <w:rPr>
          <w:rFonts w:ascii="仿宋_GB2312" w:eastAsia="仿宋_GB2312" w:hint="eastAsia"/>
          <w:sz w:val="32"/>
          <w:szCs w:val="32"/>
        </w:rPr>
        <w:t>（1）</w:t>
      </w:r>
      <w:r w:rsidRPr="00526A35">
        <w:rPr>
          <w:rFonts w:ascii="仿宋_GB2312" w:eastAsia="仿宋_GB2312" w:hint="eastAsia"/>
          <w:sz w:val="32"/>
          <w:szCs w:val="32"/>
        </w:rPr>
        <w:t>短期天气预报</w:t>
      </w:r>
      <w:bookmarkEnd w:id="12"/>
      <w:bookmarkEnd w:id="13"/>
      <w:bookmarkEnd w:id="14"/>
      <w:r w:rsidRPr="00526A35">
        <w:rPr>
          <w:rFonts w:ascii="仿宋_GB2312" w:eastAsia="仿宋_GB2312" w:hint="eastAsia"/>
          <w:sz w:val="32"/>
          <w:szCs w:val="32"/>
        </w:rPr>
        <w:t>。秦皇岛市3天以内天气预报与4～7天天气趋势预报。</w:t>
      </w:r>
      <w:bookmarkStart w:id="15" w:name="_Toc278357955"/>
      <w:bookmarkStart w:id="16" w:name="_Toc278363878"/>
      <w:bookmarkEnd w:id="10"/>
      <w:bookmarkEnd w:id="11"/>
      <w:r w:rsidRPr="00526A35">
        <w:rPr>
          <w:rFonts w:ascii="仿宋_GB2312" w:eastAsia="仿宋_GB2312" w:hint="eastAsia"/>
          <w:sz w:val="32"/>
          <w:szCs w:val="32"/>
        </w:rPr>
        <w:t>未来三天天气预报，包括天空状况、降水情况、风向风速、气温（最高气温、最低气温）等。</w:t>
      </w:r>
      <w:bookmarkEnd w:id="15"/>
      <w:bookmarkEnd w:id="16"/>
    </w:p>
    <w:p w:rsidR="00F36342" w:rsidRPr="00526A35" w:rsidRDefault="00F36342" w:rsidP="00F363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17" w:name="_Toc277271185"/>
      <w:bookmarkStart w:id="18" w:name="_Toc278357958"/>
      <w:bookmarkStart w:id="19" w:name="_Toc278363881"/>
      <w:r>
        <w:rPr>
          <w:rFonts w:ascii="仿宋_GB2312" w:eastAsia="仿宋_GB2312" w:hint="eastAsia"/>
          <w:sz w:val="32"/>
          <w:szCs w:val="32"/>
        </w:rPr>
        <w:t>（2）</w:t>
      </w:r>
      <w:r w:rsidRPr="00526A35">
        <w:rPr>
          <w:rFonts w:ascii="仿宋_GB2312" w:eastAsia="仿宋_GB2312" w:hint="eastAsia"/>
          <w:sz w:val="32"/>
          <w:szCs w:val="32"/>
        </w:rPr>
        <w:t>天气趋势预报</w:t>
      </w:r>
      <w:bookmarkStart w:id="20" w:name="_Toc278357959"/>
      <w:bookmarkStart w:id="21" w:name="_Toc278363882"/>
      <w:bookmarkEnd w:id="17"/>
      <w:bookmarkEnd w:id="18"/>
      <w:bookmarkEnd w:id="19"/>
      <w:r w:rsidRPr="00526A35">
        <w:rPr>
          <w:rFonts w:ascii="仿宋_GB2312" w:eastAsia="仿宋_GB2312" w:hint="eastAsia"/>
          <w:sz w:val="32"/>
          <w:szCs w:val="32"/>
        </w:rPr>
        <w:t>。未来4～7天天气趋势预报，包括天空状况、降水情况、气温和风向风速。</w:t>
      </w:r>
      <w:bookmarkEnd w:id="20"/>
      <w:bookmarkEnd w:id="21"/>
    </w:p>
    <w:p w:rsidR="00F36342" w:rsidRDefault="00F36342" w:rsidP="00F363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526A35">
        <w:rPr>
          <w:rFonts w:ascii="仿宋_GB2312" w:eastAsia="仿宋_GB2312" w:hint="eastAsia"/>
          <w:sz w:val="32"/>
          <w:szCs w:val="32"/>
        </w:rPr>
        <w:t>生活气象指数预报</w:t>
      </w:r>
      <w:bookmarkStart w:id="22" w:name="_Toc278358075"/>
      <w:bookmarkStart w:id="23" w:name="_Toc278363998"/>
      <w:r w:rsidRPr="00526A35">
        <w:rPr>
          <w:rFonts w:ascii="仿宋_GB2312" w:eastAsia="仿宋_GB2312" w:hint="eastAsia"/>
          <w:sz w:val="32"/>
          <w:szCs w:val="32"/>
        </w:rPr>
        <w:t>。与公众健康、生活等密切相关的生活气象指数预报，包括：人体舒适度指数、穿衣指数、紫外线指数、晨练指数、旅游指数、火险指数、洗车指数等。</w:t>
      </w:r>
      <w:bookmarkEnd w:id="22"/>
      <w:bookmarkEnd w:id="23"/>
    </w:p>
    <w:p w:rsidR="00F36342" w:rsidRPr="00F36342" w:rsidRDefault="00F36342" w:rsidP="00F363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24" w:name="_Toc278357916"/>
      <w:bookmarkStart w:id="25" w:name="_Toc278363839"/>
      <w:bookmarkStart w:id="26" w:name="_Toc278357911"/>
      <w:bookmarkStart w:id="27" w:name="_Toc278363834"/>
      <w:r>
        <w:rPr>
          <w:rFonts w:ascii="仿宋_GB2312" w:eastAsia="仿宋_GB2312" w:hint="eastAsia"/>
          <w:sz w:val="32"/>
          <w:szCs w:val="32"/>
        </w:rPr>
        <w:t>（4）</w:t>
      </w:r>
      <w:r w:rsidRPr="00526A35">
        <w:rPr>
          <w:rFonts w:ascii="仿宋_GB2312" w:eastAsia="仿宋_GB2312" w:hint="eastAsia"/>
          <w:sz w:val="32"/>
          <w:szCs w:val="32"/>
        </w:rPr>
        <w:t>秦皇岛市降水、气温、风、能见度、湿度和地温等气象要素，在时间序列和空间</w:t>
      </w:r>
      <w:r>
        <w:rPr>
          <w:rFonts w:ascii="仿宋_GB2312" w:eastAsia="仿宋_GB2312" w:hint="eastAsia"/>
          <w:sz w:val="32"/>
          <w:szCs w:val="32"/>
        </w:rPr>
        <w:t>分布</w:t>
      </w:r>
      <w:r w:rsidRPr="00526A35">
        <w:rPr>
          <w:rFonts w:ascii="仿宋_GB2312" w:eastAsia="仿宋_GB2312" w:hint="eastAsia"/>
          <w:sz w:val="32"/>
          <w:szCs w:val="32"/>
        </w:rPr>
        <w:t>，其中降水在关键时间段（每年6月至9月）内逐 5 分钟更新，非关键时间段为逐小时更新。气 温、风、能见度、湿度和地温为逐小时更新。</w:t>
      </w:r>
      <w:bookmarkEnd w:id="24"/>
      <w:bookmarkEnd w:id="25"/>
      <w:bookmarkEnd w:id="26"/>
      <w:bookmarkEnd w:id="27"/>
    </w:p>
    <w:p w:rsidR="00F36342" w:rsidRPr="00526A35" w:rsidRDefault="00F36342" w:rsidP="00F3634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28" w:name="_Toc278358003"/>
      <w:bookmarkStart w:id="29" w:name="_Toc278363926"/>
      <w:r>
        <w:rPr>
          <w:rFonts w:ascii="仿宋_GB2312" w:eastAsia="仿宋_GB2312" w:hint="eastAsia"/>
          <w:sz w:val="32"/>
          <w:szCs w:val="32"/>
        </w:rPr>
        <w:t>（5）</w:t>
      </w:r>
      <w:r w:rsidRPr="00526A35">
        <w:rPr>
          <w:rFonts w:ascii="仿宋_GB2312" w:eastAsia="仿宋_GB2312" w:hint="eastAsia"/>
          <w:sz w:val="32"/>
          <w:szCs w:val="32"/>
        </w:rPr>
        <w:t>气候服务</w:t>
      </w:r>
      <w:bookmarkStart w:id="30" w:name="_Toc277271194"/>
      <w:bookmarkStart w:id="31" w:name="_Toc278358005"/>
      <w:bookmarkStart w:id="32" w:name="_Toc278363928"/>
      <w:bookmarkEnd w:id="28"/>
      <w:bookmarkEnd w:id="29"/>
      <w:r w:rsidRPr="00526A35">
        <w:rPr>
          <w:rFonts w:ascii="仿宋_GB2312" w:eastAsia="仿宋_GB2312" w:hint="eastAsia"/>
          <w:sz w:val="32"/>
          <w:szCs w:val="32"/>
        </w:rPr>
        <w:t>。气候概况</w:t>
      </w:r>
      <w:bookmarkStart w:id="33" w:name="_Toc278358006"/>
      <w:bookmarkStart w:id="34" w:name="_Toc278363929"/>
      <w:bookmarkEnd w:id="30"/>
      <w:bookmarkEnd w:id="31"/>
      <w:bookmarkEnd w:id="32"/>
      <w:r w:rsidRPr="00526A35">
        <w:rPr>
          <w:rFonts w:ascii="仿宋_GB2312" w:eastAsia="仿宋_GB2312" w:hint="eastAsia"/>
          <w:sz w:val="32"/>
          <w:szCs w:val="32"/>
        </w:rPr>
        <w:t>，秦皇岛市区域内基本气候特征（气候标准值按世界气象组织统一规范每10年整编更新一次），气象灾害特征</w:t>
      </w:r>
      <w:bookmarkEnd w:id="33"/>
      <w:bookmarkEnd w:id="34"/>
      <w:r w:rsidRPr="00526A35">
        <w:rPr>
          <w:rFonts w:ascii="仿宋_GB2312" w:eastAsia="仿宋_GB2312" w:hint="eastAsia"/>
          <w:sz w:val="32"/>
          <w:szCs w:val="32"/>
        </w:rPr>
        <w:t>。</w:t>
      </w:r>
      <w:bookmarkStart w:id="35" w:name="_Toc277271195"/>
      <w:bookmarkStart w:id="36" w:name="_Toc278358013"/>
      <w:bookmarkStart w:id="37" w:name="_Toc278363936"/>
      <w:r w:rsidRPr="00526A35">
        <w:rPr>
          <w:rFonts w:ascii="仿宋_GB2312" w:eastAsia="仿宋_GB2312" w:hint="eastAsia"/>
          <w:sz w:val="32"/>
          <w:szCs w:val="32"/>
        </w:rPr>
        <w:t>月（季）气候</w:t>
      </w:r>
      <w:bookmarkEnd w:id="35"/>
      <w:bookmarkEnd w:id="36"/>
      <w:bookmarkEnd w:id="37"/>
      <w:r w:rsidRPr="00526A35">
        <w:rPr>
          <w:rFonts w:ascii="仿宋_GB2312" w:eastAsia="仿宋_GB2312" w:hint="eastAsia"/>
          <w:sz w:val="32"/>
          <w:szCs w:val="32"/>
        </w:rPr>
        <w:t>公报</w:t>
      </w:r>
      <w:bookmarkStart w:id="38" w:name="_Toc278358014"/>
      <w:bookmarkStart w:id="39" w:name="_Toc278363937"/>
      <w:r w:rsidRPr="00526A35">
        <w:rPr>
          <w:rFonts w:ascii="仿宋_GB2312" w:eastAsia="仿宋_GB2312" w:hint="eastAsia"/>
          <w:sz w:val="32"/>
          <w:szCs w:val="32"/>
        </w:rPr>
        <w:t>，秦皇岛市上月（季）主要气候特点、平均气温和降水量及距平，重要气候事件</w:t>
      </w:r>
      <w:bookmarkStart w:id="40" w:name="_Toc278358015"/>
      <w:bookmarkStart w:id="41" w:name="_Toc278363938"/>
      <w:bookmarkEnd w:id="38"/>
      <w:bookmarkEnd w:id="39"/>
      <w:r w:rsidRPr="00526A35">
        <w:rPr>
          <w:rFonts w:ascii="仿宋_GB2312" w:eastAsia="仿宋_GB2312" w:hint="eastAsia"/>
          <w:sz w:val="32"/>
          <w:szCs w:val="32"/>
        </w:rPr>
        <w:t>。发布时次：每月（季）15日前。</w:t>
      </w:r>
      <w:bookmarkStart w:id="42" w:name="_Toc277271196"/>
      <w:bookmarkStart w:id="43" w:name="_Toc278358017"/>
      <w:bookmarkStart w:id="44" w:name="_Toc278363940"/>
      <w:bookmarkEnd w:id="40"/>
      <w:bookmarkEnd w:id="41"/>
      <w:r w:rsidRPr="00526A35">
        <w:rPr>
          <w:rFonts w:ascii="仿宋_GB2312" w:eastAsia="仿宋_GB2312" w:hint="eastAsia"/>
          <w:sz w:val="32"/>
          <w:szCs w:val="32"/>
        </w:rPr>
        <w:t>年度气候公报</w:t>
      </w:r>
      <w:bookmarkStart w:id="45" w:name="_Toc278358018"/>
      <w:bookmarkStart w:id="46" w:name="_Toc278363941"/>
      <w:bookmarkEnd w:id="42"/>
      <w:bookmarkEnd w:id="43"/>
      <w:bookmarkEnd w:id="44"/>
      <w:r w:rsidRPr="00526A35">
        <w:rPr>
          <w:rFonts w:ascii="仿宋_GB2312" w:eastAsia="仿宋_GB2312" w:hint="eastAsia"/>
          <w:sz w:val="32"/>
          <w:szCs w:val="32"/>
        </w:rPr>
        <w:t>，秦皇岛市上一自然年度主要气候特征、主要天气气候事件及影响。</w:t>
      </w:r>
      <w:bookmarkEnd w:id="45"/>
      <w:bookmarkEnd w:id="46"/>
    </w:p>
    <w:p w:rsidR="00F36342" w:rsidRPr="00F36342" w:rsidRDefault="00F36342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47" w:name="_Toc277271187"/>
      <w:bookmarkStart w:id="48" w:name="_Toc278357975"/>
      <w:bookmarkStart w:id="49" w:name="_Toc278363898"/>
      <w:r>
        <w:rPr>
          <w:rFonts w:ascii="仿宋_GB2312" w:eastAsia="仿宋_GB2312" w:hint="eastAsia"/>
          <w:sz w:val="32"/>
          <w:szCs w:val="32"/>
        </w:rPr>
        <w:t>2.</w:t>
      </w:r>
      <w:r w:rsidR="00526A35" w:rsidRPr="00F36342">
        <w:rPr>
          <w:rFonts w:ascii="仿宋_GB2312" w:eastAsia="仿宋_GB2312" w:hint="eastAsia"/>
          <w:sz w:val="32"/>
          <w:szCs w:val="32"/>
        </w:rPr>
        <w:t>气象灾害预警</w:t>
      </w:r>
      <w:bookmarkStart w:id="50" w:name="_Toc278357976"/>
      <w:bookmarkStart w:id="51" w:name="_Toc278363899"/>
      <w:bookmarkEnd w:id="47"/>
      <w:bookmarkEnd w:id="48"/>
      <w:bookmarkEnd w:id="49"/>
    </w:p>
    <w:p w:rsidR="00526A35" w:rsidRPr="00526A35" w:rsidRDefault="00526A35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26A35">
        <w:rPr>
          <w:rFonts w:ascii="仿宋_GB2312" w:eastAsia="仿宋_GB2312" w:hint="eastAsia"/>
          <w:sz w:val="32"/>
          <w:szCs w:val="32"/>
        </w:rPr>
        <w:lastRenderedPageBreak/>
        <w:t>秦皇岛市及区县的预警信号的空间分布显示（基于GIS基础地理信息），对预警信息实现实时消息推送提醒。预警信号种类：暴雨、暴雪、大风、寒潮、大雾、高温、沙尘暴、台风、霜冻、干旱、雷电、冰雹、霾。</w:t>
      </w:r>
      <w:bookmarkEnd w:id="50"/>
      <w:bookmarkEnd w:id="51"/>
    </w:p>
    <w:p w:rsidR="00F1404B" w:rsidRPr="00526A35" w:rsidRDefault="00F36342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F1404B" w:rsidRPr="00526A35">
        <w:rPr>
          <w:rFonts w:ascii="仿宋_GB2312" w:eastAsia="仿宋_GB2312" w:hint="eastAsia"/>
          <w:sz w:val="32"/>
          <w:szCs w:val="32"/>
        </w:rPr>
        <w:t>.雷达卫星监测数据的播放动画显示。包括风云二号卫星云图、葵花-8卫星云图和雷达回波。</w:t>
      </w:r>
    </w:p>
    <w:p w:rsidR="00F1404B" w:rsidRPr="00526A35" w:rsidRDefault="00F36342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F1404B" w:rsidRPr="00526A35">
        <w:rPr>
          <w:rFonts w:ascii="仿宋_GB2312" w:eastAsia="仿宋_GB2312" w:hint="eastAsia"/>
          <w:sz w:val="32"/>
          <w:szCs w:val="32"/>
        </w:rPr>
        <w:t>.秦皇岛历史数据的对比分析。降水、气温等气象数据的近十天、近一个月、近三个月以及今年以来的对比分析。</w:t>
      </w:r>
    </w:p>
    <w:p w:rsidR="00F1404B" w:rsidRPr="00526A35" w:rsidRDefault="00F36342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F1404B" w:rsidRPr="00526A35">
        <w:rPr>
          <w:rFonts w:ascii="仿宋_GB2312" w:eastAsia="仿宋_GB2312" w:hint="eastAsia"/>
          <w:sz w:val="32"/>
          <w:szCs w:val="32"/>
        </w:rPr>
        <w:t xml:space="preserve">.空气质量监测和预报数据显示（分县区）。空气污染指数和污染六要素实况的实时显示和对比分析、未来三天污染气象条件和AQI预报数据显示。 </w:t>
      </w:r>
    </w:p>
    <w:p w:rsidR="00F1404B" w:rsidRPr="00526A35" w:rsidRDefault="00F36342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F1404B" w:rsidRPr="00526A35">
        <w:rPr>
          <w:rFonts w:ascii="仿宋_GB2312" w:eastAsia="仿宋_GB2312" w:hint="eastAsia"/>
          <w:sz w:val="32"/>
          <w:szCs w:val="32"/>
        </w:rPr>
        <w:t>.两年内的AQI比对分析，通过列表和图表以及日历图等多维度方式展现。</w:t>
      </w:r>
    </w:p>
    <w:p w:rsidR="00C96F5F" w:rsidRPr="00526A35" w:rsidRDefault="00E7523D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52" w:name="_Toc277271205"/>
      <w:bookmarkStart w:id="53" w:name="_Toc278358066"/>
      <w:bookmarkStart w:id="54" w:name="_Toc278363989"/>
      <w:bookmarkStart w:id="55" w:name="_Toc487031740"/>
      <w:r>
        <w:rPr>
          <w:rFonts w:ascii="仿宋_GB2312" w:eastAsia="仿宋_GB2312" w:hint="eastAsia"/>
          <w:sz w:val="32"/>
          <w:szCs w:val="32"/>
        </w:rPr>
        <w:t>7</w:t>
      </w:r>
      <w:r w:rsidR="00C96F5F" w:rsidRPr="00526A35">
        <w:rPr>
          <w:rFonts w:ascii="仿宋_GB2312" w:eastAsia="仿宋_GB2312" w:hint="eastAsia"/>
          <w:sz w:val="32"/>
          <w:szCs w:val="32"/>
        </w:rPr>
        <w:t>．农业气象服务</w:t>
      </w:r>
      <w:bookmarkEnd w:id="55"/>
    </w:p>
    <w:p w:rsidR="00C96F5F" w:rsidRPr="00526A35" w:rsidRDefault="00C96F5F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56" w:name="_Toc278358030"/>
      <w:bookmarkStart w:id="57" w:name="_Toc278363953"/>
      <w:bookmarkEnd w:id="52"/>
      <w:bookmarkEnd w:id="53"/>
      <w:bookmarkEnd w:id="54"/>
      <w:r w:rsidRPr="00526A35">
        <w:rPr>
          <w:rFonts w:ascii="仿宋_GB2312" w:eastAsia="仿宋_GB2312" w:hint="eastAsia"/>
          <w:sz w:val="32"/>
          <w:szCs w:val="32"/>
        </w:rPr>
        <w:t>（1）农用天气预报</w:t>
      </w:r>
      <w:bookmarkStart w:id="58" w:name="_Toc278358031"/>
      <w:bookmarkStart w:id="59" w:name="_Toc278363954"/>
      <w:bookmarkEnd w:id="56"/>
      <w:bookmarkEnd w:id="57"/>
      <w:r w:rsidRPr="00526A35">
        <w:rPr>
          <w:rFonts w:ascii="仿宋_GB2312" w:eastAsia="仿宋_GB2312" w:hint="eastAsia"/>
          <w:sz w:val="32"/>
          <w:szCs w:val="32"/>
        </w:rPr>
        <w:t>，秦皇岛市上一旬（上月）的气温、降水、日照等实况，分析气象条件对农业的影响，预报未来一旬天天气趋势预报及提出农业生产建议。</w:t>
      </w:r>
      <w:bookmarkEnd w:id="58"/>
      <w:bookmarkEnd w:id="59"/>
    </w:p>
    <w:p w:rsidR="00C96F5F" w:rsidRPr="00526A35" w:rsidRDefault="00C96F5F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26A35">
        <w:rPr>
          <w:rFonts w:ascii="仿宋_GB2312" w:eastAsia="仿宋_GB2312" w:hint="eastAsia"/>
          <w:sz w:val="32"/>
          <w:szCs w:val="32"/>
        </w:rPr>
        <w:t>秦皇岛市，</w:t>
      </w:r>
      <w:r w:rsidR="00526A35" w:rsidRPr="00526A35">
        <w:rPr>
          <w:rFonts w:ascii="仿宋_GB2312" w:eastAsia="仿宋_GB2312" w:hint="eastAsia"/>
          <w:sz w:val="32"/>
          <w:szCs w:val="32"/>
        </w:rPr>
        <w:t>在每年的“春播”、“三夏”、“三秋”（一般在4月下旬-5月上旬、6月1日至6月25日、9月20日至10月20日），根据农业生产和天气的具体情况每周发布1-2次。包括</w:t>
      </w:r>
      <w:r w:rsidRPr="00526A35">
        <w:rPr>
          <w:rFonts w:ascii="仿宋_GB2312" w:eastAsia="仿宋_GB2312" w:hint="eastAsia"/>
          <w:sz w:val="32"/>
          <w:szCs w:val="32"/>
        </w:rPr>
        <w:t>天气概况及其影响，未来三天的天气预报及其影响分析和应对措施建议。</w:t>
      </w:r>
    </w:p>
    <w:p w:rsidR="00C96F5F" w:rsidRPr="00526A35" w:rsidRDefault="00C96F5F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26A35">
        <w:rPr>
          <w:rFonts w:ascii="仿宋_GB2312" w:eastAsia="仿宋_GB2312" w:hint="eastAsia"/>
          <w:sz w:val="32"/>
          <w:szCs w:val="32"/>
        </w:rPr>
        <w:t>（</w:t>
      </w:r>
      <w:r w:rsidR="00E7523D">
        <w:rPr>
          <w:rFonts w:ascii="仿宋_GB2312" w:eastAsia="仿宋_GB2312" w:hint="eastAsia"/>
          <w:sz w:val="32"/>
          <w:szCs w:val="32"/>
        </w:rPr>
        <w:t>2</w:t>
      </w:r>
      <w:r w:rsidRPr="00526A35">
        <w:rPr>
          <w:rFonts w:ascii="仿宋_GB2312" w:eastAsia="仿宋_GB2312" w:hint="eastAsia"/>
          <w:sz w:val="32"/>
          <w:szCs w:val="32"/>
        </w:rPr>
        <w:t>）重大灾害性天气的预报预警专题服务</w:t>
      </w:r>
      <w:r w:rsidR="00526A35" w:rsidRPr="00526A35">
        <w:rPr>
          <w:rFonts w:ascii="仿宋_GB2312" w:eastAsia="仿宋_GB2312" w:hint="eastAsia"/>
          <w:sz w:val="32"/>
          <w:szCs w:val="32"/>
        </w:rPr>
        <w:t>，</w:t>
      </w:r>
      <w:r w:rsidRPr="00526A35">
        <w:rPr>
          <w:rFonts w:ascii="仿宋_GB2312" w:eastAsia="仿宋_GB2312" w:hint="eastAsia"/>
          <w:sz w:val="32"/>
          <w:szCs w:val="32"/>
        </w:rPr>
        <w:t>遇有大风、暴雨、冰雹、干旱、洪涝、低温寡照、连阴雨等重大灾害性</w:t>
      </w:r>
      <w:r w:rsidRPr="00526A35">
        <w:rPr>
          <w:rFonts w:ascii="仿宋_GB2312" w:eastAsia="仿宋_GB2312" w:hint="eastAsia"/>
          <w:sz w:val="32"/>
          <w:szCs w:val="32"/>
        </w:rPr>
        <w:lastRenderedPageBreak/>
        <w:t>天气发生，可能对农业生产带来不利影响时，</w:t>
      </w:r>
      <w:r w:rsidR="00526A35" w:rsidRPr="00526A35">
        <w:rPr>
          <w:rFonts w:ascii="仿宋_GB2312" w:eastAsia="仿宋_GB2312" w:hint="eastAsia"/>
          <w:sz w:val="32"/>
          <w:szCs w:val="32"/>
        </w:rPr>
        <w:t>不定期</w:t>
      </w:r>
      <w:r w:rsidRPr="00526A35">
        <w:rPr>
          <w:rFonts w:ascii="仿宋_GB2312" w:eastAsia="仿宋_GB2312" w:hint="eastAsia"/>
          <w:sz w:val="32"/>
          <w:szCs w:val="32"/>
        </w:rPr>
        <w:t>制作发布专题性服务材料，内容包括天气预报及防灾减灾建议等。</w:t>
      </w:r>
    </w:p>
    <w:p w:rsidR="00526A35" w:rsidRPr="00526A35" w:rsidRDefault="00E7523D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60" w:name="_Toc487031741"/>
      <w:r>
        <w:rPr>
          <w:rFonts w:ascii="仿宋_GB2312" w:eastAsia="仿宋_GB2312" w:hint="eastAsia"/>
          <w:sz w:val="32"/>
          <w:szCs w:val="32"/>
        </w:rPr>
        <w:t>8</w:t>
      </w:r>
      <w:r w:rsidR="00C96F5F" w:rsidRPr="00526A35">
        <w:rPr>
          <w:rFonts w:ascii="仿宋_GB2312" w:eastAsia="仿宋_GB2312" w:hint="eastAsia"/>
          <w:sz w:val="32"/>
          <w:szCs w:val="32"/>
        </w:rPr>
        <w:t>．旅游气象预报</w:t>
      </w:r>
      <w:bookmarkStart w:id="61" w:name="_Toc487031742"/>
      <w:bookmarkEnd w:id="60"/>
      <w:r w:rsidR="00526A35" w:rsidRPr="00526A35">
        <w:rPr>
          <w:rFonts w:ascii="仿宋_GB2312" w:eastAsia="仿宋_GB2312" w:hint="eastAsia"/>
          <w:sz w:val="32"/>
          <w:szCs w:val="32"/>
        </w:rPr>
        <w:t>秦皇岛4A级以上景区旅游气象服务，包括景区天气、空气质量的实况查看，景区未来24小时和未来7天预报天气的分布，景区指数级产品查询。</w:t>
      </w:r>
    </w:p>
    <w:p w:rsidR="00526A35" w:rsidRPr="00526A35" w:rsidRDefault="00E7523D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C96F5F" w:rsidRPr="00526A35">
        <w:rPr>
          <w:rFonts w:ascii="仿宋_GB2312" w:eastAsia="仿宋_GB2312" w:hint="eastAsia"/>
          <w:sz w:val="32"/>
          <w:szCs w:val="32"/>
        </w:rPr>
        <w:t>．森林火险等级预报</w:t>
      </w:r>
      <w:bookmarkStart w:id="62" w:name="_Toc278358063"/>
      <w:bookmarkStart w:id="63" w:name="_Toc278363986"/>
      <w:bookmarkEnd w:id="61"/>
    </w:p>
    <w:p w:rsidR="00C96F5F" w:rsidRPr="00526A35" w:rsidRDefault="00526A35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26A35">
        <w:rPr>
          <w:rFonts w:ascii="仿宋_GB2312" w:eastAsia="仿宋_GB2312" w:hint="eastAsia"/>
          <w:sz w:val="32"/>
          <w:szCs w:val="32"/>
        </w:rPr>
        <w:t>每年10月1日至次年5月31日的每天一次。</w:t>
      </w:r>
      <w:r w:rsidR="00C96F5F" w:rsidRPr="00526A35">
        <w:rPr>
          <w:rFonts w:ascii="仿宋_GB2312" w:eastAsia="仿宋_GB2312" w:hint="eastAsia"/>
          <w:sz w:val="32"/>
          <w:szCs w:val="32"/>
        </w:rPr>
        <w:t>未来24小时森林火险等级预报及按等级划分的林区防火指南。</w:t>
      </w:r>
      <w:bookmarkEnd w:id="62"/>
      <w:bookmarkEnd w:id="63"/>
    </w:p>
    <w:p w:rsidR="004F01E0" w:rsidRPr="00526A35" w:rsidRDefault="00E7523D" w:rsidP="00526A3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64" w:name="_Toc487031743"/>
      <w:r>
        <w:rPr>
          <w:rFonts w:ascii="仿宋_GB2312" w:eastAsia="仿宋_GB2312" w:hint="eastAsia"/>
          <w:sz w:val="32"/>
          <w:szCs w:val="32"/>
        </w:rPr>
        <w:t>10</w:t>
      </w:r>
      <w:r w:rsidR="00C96F5F" w:rsidRPr="00526A35">
        <w:rPr>
          <w:rFonts w:ascii="仿宋_GB2312" w:eastAsia="仿宋_GB2312" w:hint="eastAsia"/>
          <w:sz w:val="32"/>
          <w:szCs w:val="32"/>
        </w:rPr>
        <w:t>．海洋气象预报</w:t>
      </w:r>
      <w:bookmarkEnd w:id="64"/>
      <w:r w:rsidR="00526A35" w:rsidRPr="00526A35">
        <w:rPr>
          <w:rFonts w:ascii="仿宋_GB2312" w:eastAsia="仿宋_GB2312" w:hint="eastAsia"/>
          <w:sz w:val="32"/>
          <w:szCs w:val="32"/>
        </w:rPr>
        <w:t>，</w:t>
      </w:r>
      <w:r w:rsidR="00C96F5F" w:rsidRPr="00526A35">
        <w:rPr>
          <w:rFonts w:ascii="仿宋_GB2312" w:eastAsia="仿宋_GB2312" w:hint="eastAsia"/>
          <w:sz w:val="32"/>
          <w:szCs w:val="32"/>
        </w:rPr>
        <w:t>责任海区短期时效内的海上大风等气象灾害监测预警，未来24小时内沿岸海域气象要素（风向、风速、天气现象等）预报产品。</w:t>
      </w:r>
    </w:p>
    <w:sectPr w:rsidR="004F01E0" w:rsidRPr="00526A35" w:rsidSect="00071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F5" w:rsidRDefault="00EC09F5" w:rsidP="00F1404B">
      <w:r>
        <w:separator/>
      </w:r>
    </w:p>
  </w:endnote>
  <w:endnote w:type="continuationSeparator" w:id="0">
    <w:p w:rsidR="00EC09F5" w:rsidRDefault="00EC09F5" w:rsidP="00F1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otter">
    <w:altName w:val="Arial"/>
    <w:charset w:val="00"/>
    <w:family w:val="auto"/>
    <w:pitch w:val="default"/>
    <w:sig w:usb0="00000000" w:usb1="00000000" w:usb2="BFF713E2" w:usb3="00000137" w:csb0="BFEC1A73" w:csb1="C117628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F5" w:rsidRDefault="00EC09F5" w:rsidP="00F1404B">
      <w:r>
        <w:separator/>
      </w:r>
    </w:p>
  </w:footnote>
  <w:footnote w:type="continuationSeparator" w:id="0">
    <w:p w:rsidR="00EC09F5" w:rsidRDefault="00EC09F5" w:rsidP="00F1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04B"/>
    <w:rsid w:val="00071DA2"/>
    <w:rsid w:val="0014200B"/>
    <w:rsid w:val="00213B96"/>
    <w:rsid w:val="003C5E17"/>
    <w:rsid w:val="004F01E0"/>
    <w:rsid w:val="00526A35"/>
    <w:rsid w:val="009951A3"/>
    <w:rsid w:val="00A04CDB"/>
    <w:rsid w:val="00C96F5F"/>
    <w:rsid w:val="00DA218E"/>
    <w:rsid w:val="00DE27BB"/>
    <w:rsid w:val="00E23E27"/>
    <w:rsid w:val="00E7523D"/>
    <w:rsid w:val="00EC09F5"/>
    <w:rsid w:val="00F1404B"/>
    <w:rsid w:val="00F30878"/>
    <w:rsid w:val="00F3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4B"/>
    <w:pPr>
      <w:widowControl w:val="0"/>
      <w:jc w:val="both"/>
    </w:pPr>
    <w:rPr>
      <w:rFonts w:ascii="Plotter" w:eastAsia="宋体" w:hAnsi="Plotter" w:cs="Times New Roman"/>
      <w:szCs w:val="20"/>
    </w:rPr>
  </w:style>
  <w:style w:type="paragraph" w:styleId="2">
    <w:name w:val="heading 2"/>
    <w:basedOn w:val="a"/>
    <w:next w:val="a"/>
    <w:link w:val="2Char"/>
    <w:qFormat/>
    <w:rsid w:val="00C96F5F"/>
    <w:pPr>
      <w:keepNext/>
      <w:keepLines/>
      <w:spacing w:before="260" w:after="260" w:line="560" w:lineRule="exact"/>
      <w:ind w:firstLineChars="200" w:firstLine="200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C96F5F"/>
    <w:pPr>
      <w:keepNext/>
      <w:keepLines/>
      <w:spacing w:before="260" w:after="260" w:line="560" w:lineRule="exact"/>
      <w:ind w:firstLineChars="200" w:firstLine="200"/>
      <w:outlineLvl w:val="2"/>
    </w:pPr>
    <w:rPr>
      <w:rFonts w:ascii="Times New Roman" w:eastAsia="仿宋_GB2312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0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04B"/>
    <w:rPr>
      <w:sz w:val="18"/>
      <w:szCs w:val="18"/>
    </w:rPr>
  </w:style>
  <w:style w:type="character" w:customStyle="1" w:styleId="2Char">
    <w:name w:val="标题 2 Char"/>
    <w:basedOn w:val="a0"/>
    <w:link w:val="2"/>
    <w:rsid w:val="00C96F5F"/>
    <w:rPr>
      <w:rFonts w:ascii="Arial" w:eastAsia="黑体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C96F5F"/>
    <w:rPr>
      <w:rFonts w:ascii="Times New Roman" w:eastAsia="仿宋_GB2312" w:hAnsi="Times New Roman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193</Words>
  <Characters>1106</Characters>
  <Application>Microsoft Office Word</Application>
  <DocSecurity>0</DocSecurity>
  <Lines>9</Lines>
  <Paragraphs>2</Paragraphs>
  <ScaleCrop>false</ScaleCrop>
  <Company>Lenovo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13</cp:revision>
  <dcterms:created xsi:type="dcterms:W3CDTF">2019-04-26T07:02:00Z</dcterms:created>
  <dcterms:modified xsi:type="dcterms:W3CDTF">2019-04-26T07:44:00Z</dcterms:modified>
</cp:coreProperties>
</file>