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邢台市气象局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拟对</w:t>
      </w:r>
      <w:r>
        <w:rPr>
          <w:rFonts w:hint="eastAsia" w:asciiTheme="majorEastAsia" w:hAnsiTheme="majorEastAsia" w:eastAsiaTheme="majorEastAsia" w:cstheme="majorEastAsia"/>
          <w:sz w:val="44"/>
          <w:szCs w:val="44"/>
          <w:u w:val="none"/>
          <w:lang w:val="en-US" w:eastAsia="zh-CN"/>
        </w:rPr>
        <w:t>邢台市建设工程质量检测中心等4家机构授予防雷检测信用等级的公示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《邢台市防雷装置检测机构信用等级评定管理办法》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现将拟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授予防雷检测信用等级的4家机构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名单予以公示。公示期为202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公示期内，如对拟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授予防雷检测信用等级的机构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有异议，可通过电话、传真、电子邮件、信函等形式向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市气象局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反映情况。反映情况须客观真实，以单位名义反映情况的材料需加盖单位公章，以个人名义反映情况的材料应署实名并提供有效联系方式。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联系地址：河北省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邢台市信都区守敬北路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邮政编码：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054000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联 系 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李青格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联系电话：031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2222918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(传真)，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18903198672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电子邮箱：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xtsqxjzfzd@163.com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48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48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48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48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  <w:t>拟授予防雷检测信用等级的机构名单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一、拟授予防雷检测信用等级AAA级的机构名单　（1家）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邢台市建设工程质量检测中心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48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二、拟授予防雷检测信用等级AA级的机构名单（3家，排名不分先后）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邢台市防雷工程技术服务中心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河北润发建筑工程质量检测有限公司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中彬检测有限公司（原邢台恒楼建筑工程检测有限公司）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5" w:lineRule="atLeast"/>
        <w:ind w:left="0" w:right="0" w:firstLine="480"/>
        <w:jc w:val="left"/>
        <w:rPr>
          <w:rStyle w:val="4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A438C"/>
    <w:rsid w:val="568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2021-04-15T07:23:00Z</dcterms:created>
  <dc:creator>Wyh</dc:creator>
  <cp:lastModifiedBy>李青格(拟稿)</cp:lastModifiedBy>
  <dcterms:modified xsi:type="dcterms:W3CDTF">2021-04-16T00:47:30Z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