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E0" w:rsidRDefault="00A162E0" w:rsidP="00A162E0">
      <w:pPr>
        <w:snapToGrid w:val="0"/>
        <w:spacing w:line="400" w:lineRule="exact"/>
        <w:jc w:val="center"/>
        <w:rPr>
          <w:rFonts w:ascii="仿宋_GB2312" w:hint="eastAsia"/>
          <w:w w:val="80"/>
          <w:szCs w:val="32"/>
        </w:rPr>
      </w:pPr>
    </w:p>
    <w:p w:rsidR="007A0CDA" w:rsidRDefault="007A0CDA" w:rsidP="00685B73">
      <w:pPr>
        <w:jc w:val="center"/>
        <w:rPr>
          <w:rFonts w:ascii="方正小标宋简体" w:eastAsia="方正小标宋简体"/>
          <w:bCs/>
          <w:sz w:val="44"/>
          <w:szCs w:val="44"/>
        </w:rPr>
      </w:pPr>
      <w:bookmarkStart w:id="0" w:name="标题"/>
      <w:bookmarkStart w:id="1" w:name="正文"/>
      <w:bookmarkEnd w:id="0"/>
      <w:bookmarkEnd w:id="1"/>
      <w:r>
        <w:rPr>
          <w:rFonts w:ascii="方正小标宋简体" w:eastAsia="方正小标宋简体" w:hint="eastAsia"/>
          <w:bCs/>
          <w:sz w:val="44"/>
          <w:szCs w:val="44"/>
        </w:rPr>
        <w:t>张家口市气象局</w:t>
      </w:r>
    </w:p>
    <w:p w:rsidR="002B2884" w:rsidRPr="00685B73" w:rsidRDefault="002B2884" w:rsidP="00685B73">
      <w:pPr>
        <w:widowControl/>
        <w:shd w:val="clear" w:color="auto" w:fill="FFFFFF"/>
        <w:jc w:val="center"/>
        <w:rPr>
          <w:rFonts w:ascii="方正小标宋简体" w:eastAsia="方正小标宋简体"/>
          <w:bCs/>
          <w:sz w:val="44"/>
          <w:szCs w:val="44"/>
        </w:rPr>
      </w:pPr>
      <w:r w:rsidRPr="00685B73">
        <w:rPr>
          <w:rFonts w:ascii="方正小标宋简体" w:eastAsia="方正小标宋简体" w:hint="eastAsia"/>
          <w:bCs/>
          <w:sz w:val="44"/>
          <w:szCs w:val="44"/>
        </w:rPr>
        <w:t>20</w:t>
      </w:r>
      <w:r w:rsidR="00A97E20">
        <w:rPr>
          <w:rFonts w:ascii="方正小标宋简体" w:eastAsia="方正小标宋简体" w:hint="eastAsia"/>
          <w:bCs/>
          <w:sz w:val="44"/>
          <w:szCs w:val="44"/>
        </w:rPr>
        <w:t>20</w:t>
      </w:r>
      <w:r w:rsidR="00CB7A3D">
        <w:rPr>
          <w:rFonts w:ascii="方正小标宋简体" w:eastAsia="方正小标宋简体" w:hint="eastAsia"/>
          <w:bCs/>
          <w:sz w:val="44"/>
          <w:szCs w:val="44"/>
        </w:rPr>
        <w:t>年</w:t>
      </w:r>
      <w:r w:rsidRPr="00685B73">
        <w:rPr>
          <w:rFonts w:ascii="方正小标宋简体" w:eastAsia="方正小标宋简体" w:hint="eastAsia"/>
          <w:bCs/>
          <w:sz w:val="44"/>
          <w:szCs w:val="44"/>
        </w:rPr>
        <w:t>政府信息公开工作年度报告</w:t>
      </w:r>
    </w:p>
    <w:p w:rsidR="007A0CDA" w:rsidRPr="002B2884" w:rsidRDefault="007A0CDA" w:rsidP="00685B73">
      <w:pPr>
        <w:jc w:val="center"/>
        <w:rPr>
          <w:rFonts w:ascii="方正小标宋简体" w:eastAsia="方正小标宋简体"/>
          <w:bCs/>
          <w:sz w:val="44"/>
          <w:szCs w:val="44"/>
        </w:rPr>
      </w:pPr>
    </w:p>
    <w:p w:rsidR="002B2884" w:rsidRDefault="002B2884" w:rsidP="00685B73">
      <w:pPr>
        <w:widowControl/>
        <w:shd w:val="clear" w:color="auto" w:fill="FFFFFF"/>
        <w:rPr>
          <w:rFonts w:ascii="黑体" w:eastAsia="黑体" w:hAnsi="黑体" w:cs="黑体"/>
          <w:color w:val="333333"/>
          <w:kern w:val="0"/>
          <w:sz w:val="36"/>
          <w:szCs w:val="36"/>
        </w:rPr>
      </w:pPr>
      <w:r>
        <w:rPr>
          <w:rFonts w:ascii="黑体" w:eastAsia="黑体" w:hAnsi="黑体" w:cs="黑体" w:hint="eastAsia"/>
          <w:b/>
          <w:color w:val="333333"/>
          <w:kern w:val="0"/>
          <w:sz w:val="36"/>
          <w:szCs w:val="36"/>
          <w:shd w:val="clear" w:color="auto" w:fill="FFFFFF"/>
        </w:rPr>
        <w:t>一、总体情况</w:t>
      </w:r>
    </w:p>
    <w:p w:rsidR="002B2884" w:rsidRDefault="002B2884" w:rsidP="00685B73">
      <w:pPr>
        <w:widowControl/>
        <w:shd w:val="clear" w:color="auto" w:fill="FFFFFF"/>
        <w:ind w:firstLineChars="200" w:firstLine="632"/>
        <w:rPr>
          <w:rFonts w:ascii="仿宋_GB2312" w:hAnsi="仿宋_GB2312" w:cs="仿宋_GB2312"/>
          <w:color w:val="333333"/>
          <w:kern w:val="0"/>
          <w:szCs w:val="32"/>
          <w:shd w:val="clear" w:color="auto" w:fill="FFFFFF"/>
        </w:rPr>
      </w:pPr>
      <w:r>
        <w:rPr>
          <w:rFonts w:ascii="仿宋_GB2312" w:hAnsi="仿宋_GB2312" w:cs="仿宋_GB2312" w:hint="eastAsia"/>
          <w:color w:val="333333"/>
          <w:kern w:val="0"/>
          <w:szCs w:val="32"/>
          <w:shd w:val="clear" w:color="auto" w:fill="FFFFFF"/>
        </w:rPr>
        <w:t>20</w:t>
      </w:r>
      <w:r w:rsidR="00CD5556">
        <w:rPr>
          <w:rFonts w:ascii="仿宋_GB2312" w:hAnsi="仿宋_GB2312" w:cs="仿宋_GB2312" w:hint="eastAsia"/>
          <w:color w:val="333333"/>
          <w:kern w:val="0"/>
          <w:szCs w:val="32"/>
          <w:shd w:val="clear" w:color="auto" w:fill="FFFFFF"/>
        </w:rPr>
        <w:t>20</w:t>
      </w:r>
      <w:r>
        <w:rPr>
          <w:rFonts w:ascii="仿宋_GB2312" w:hAnsi="仿宋_GB2312" w:cs="仿宋_GB2312" w:hint="eastAsia"/>
          <w:color w:val="333333"/>
          <w:kern w:val="0"/>
          <w:szCs w:val="32"/>
          <w:shd w:val="clear" w:color="auto" w:fill="FFFFFF"/>
        </w:rPr>
        <w:t>年，张家口市气象局以习近平新时代中国特色社会主义思想为指导，认真贯彻落实党的十九大、十九届二中、三中、四中</w:t>
      </w:r>
      <w:r w:rsidR="00CD5556">
        <w:rPr>
          <w:rFonts w:ascii="仿宋_GB2312" w:hAnsi="仿宋_GB2312" w:cs="仿宋_GB2312" w:hint="eastAsia"/>
          <w:color w:val="333333"/>
          <w:kern w:val="0"/>
          <w:szCs w:val="32"/>
          <w:shd w:val="clear" w:color="auto" w:fill="FFFFFF"/>
        </w:rPr>
        <w:t>、五中</w:t>
      </w:r>
      <w:r>
        <w:rPr>
          <w:rFonts w:ascii="仿宋_GB2312" w:hAnsi="仿宋_GB2312" w:cs="仿宋_GB2312" w:hint="eastAsia"/>
          <w:color w:val="333333"/>
          <w:kern w:val="0"/>
          <w:szCs w:val="32"/>
          <w:shd w:val="clear" w:color="auto" w:fill="FFFFFF"/>
        </w:rPr>
        <w:t>全会精神，按照《中华人民共和国政府信息公开条例》和中国局、省局有关政府信息公开工作的安排部署，紧紧围绕气象部门中心工作和公众关切，进一步加大主动公开力度，细化公开内容，不断增强我市气象部门政府信息公开的质量和水平。</w:t>
      </w:r>
    </w:p>
    <w:p w:rsidR="002B2884" w:rsidRDefault="002B2884" w:rsidP="00685B73">
      <w:pPr>
        <w:widowControl/>
        <w:shd w:val="clear" w:color="auto" w:fill="FFFFFF"/>
        <w:ind w:firstLine="480"/>
        <w:rPr>
          <w:rFonts w:ascii="仿宋_GB2312" w:hAnsi="仿宋_GB2312" w:cs="仿宋_GB2312"/>
          <w:color w:val="333333"/>
          <w:kern w:val="0"/>
          <w:szCs w:val="32"/>
          <w:shd w:val="clear" w:color="auto" w:fill="FFFFFF"/>
        </w:rPr>
      </w:pPr>
      <w:r>
        <w:rPr>
          <w:rFonts w:ascii="楷体" w:eastAsia="楷体" w:hAnsi="楷体" w:cs="楷体" w:hint="eastAsia"/>
          <w:b/>
          <w:bCs/>
          <w:color w:val="333333"/>
          <w:kern w:val="0"/>
          <w:szCs w:val="32"/>
          <w:shd w:val="clear" w:color="auto" w:fill="FFFFFF"/>
        </w:rPr>
        <w:t>（一）加强组织领导，健全工作机制。</w:t>
      </w:r>
      <w:r>
        <w:rPr>
          <w:rFonts w:ascii="仿宋_GB2312" w:hAnsi="仿宋_GB2312" w:cs="仿宋_GB2312" w:hint="eastAsia"/>
          <w:color w:val="333333"/>
          <w:kern w:val="0"/>
          <w:szCs w:val="32"/>
          <w:shd w:val="clear" w:color="auto" w:fill="FFFFFF"/>
        </w:rPr>
        <w:t>成立以局长卢建立为组长，</w:t>
      </w:r>
      <w:proofErr w:type="gramStart"/>
      <w:r w:rsidR="003472AF">
        <w:rPr>
          <w:rFonts w:ascii="仿宋_GB2312" w:hAnsi="仿宋_GB2312" w:cs="仿宋_GB2312" w:hint="eastAsia"/>
          <w:color w:val="333333"/>
          <w:kern w:val="0"/>
          <w:szCs w:val="32"/>
          <w:shd w:val="clear" w:color="auto" w:fill="FFFFFF"/>
        </w:rPr>
        <w:t>副局长</w:t>
      </w:r>
      <w:r w:rsidR="00CD5556">
        <w:rPr>
          <w:rFonts w:ascii="仿宋_GB2312" w:hAnsi="仿宋_GB2312" w:cs="仿宋_GB2312" w:hint="eastAsia"/>
          <w:color w:val="333333"/>
          <w:kern w:val="0"/>
          <w:szCs w:val="32"/>
          <w:shd w:val="clear" w:color="auto" w:fill="FFFFFF"/>
        </w:rPr>
        <w:t>苗志成</w:t>
      </w:r>
      <w:proofErr w:type="gramEnd"/>
      <w:r w:rsidR="003472AF">
        <w:rPr>
          <w:rFonts w:ascii="仿宋_GB2312" w:hAnsi="仿宋_GB2312" w:cs="仿宋_GB2312" w:hint="eastAsia"/>
          <w:color w:val="333333"/>
          <w:kern w:val="0"/>
          <w:szCs w:val="32"/>
          <w:shd w:val="clear" w:color="auto" w:fill="FFFFFF"/>
        </w:rPr>
        <w:t>、纪检组长</w:t>
      </w:r>
      <w:r w:rsidR="00CD5556">
        <w:rPr>
          <w:rFonts w:ascii="仿宋_GB2312" w:hAnsi="仿宋_GB2312" w:cs="仿宋_GB2312" w:hint="eastAsia"/>
          <w:color w:val="333333"/>
          <w:kern w:val="0"/>
          <w:szCs w:val="32"/>
          <w:shd w:val="clear" w:color="auto" w:fill="FFFFFF"/>
        </w:rPr>
        <w:t>徐平</w:t>
      </w:r>
      <w:r>
        <w:rPr>
          <w:rFonts w:ascii="仿宋_GB2312" w:hAnsi="仿宋_GB2312" w:cs="仿宋_GB2312" w:hint="eastAsia"/>
          <w:color w:val="333333"/>
          <w:kern w:val="0"/>
          <w:szCs w:val="32"/>
          <w:shd w:val="clear" w:color="auto" w:fill="FFFFFF"/>
        </w:rPr>
        <w:t>为副组长的领导小组，按照工作要求保障张家口市气象部门的政府信息工作顺利开展。</w:t>
      </w:r>
    </w:p>
    <w:p w:rsidR="002B2884" w:rsidRDefault="002B2884" w:rsidP="00685B73">
      <w:pPr>
        <w:widowControl/>
        <w:shd w:val="clear" w:color="auto" w:fill="FFFFFF"/>
        <w:ind w:firstLine="480"/>
        <w:rPr>
          <w:rFonts w:ascii="仿宋_GB2312" w:hAnsi="仿宋_GB2312" w:cs="仿宋_GB2312"/>
          <w:color w:val="333333"/>
          <w:kern w:val="0"/>
          <w:szCs w:val="32"/>
          <w:shd w:val="clear" w:color="auto" w:fill="FFFFFF"/>
        </w:rPr>
      </w:pPr>
      <w:r>
        <w:rPr>
          <w:rFonts w:ascii="楷体" w:eastAsia="楷体" w:hAnsi="楷体" w:cs="楷体" w:hint="eastAsia"/>
          <w:b/>
          <w:bCs/>
          <w:color w:val="333333"/>
          <w:kern w:val="0"/>
          <w:szCs w:val="32"/>
          <w:shd w:val="clear" w:color="auto" w:fill="FFFFFF"/>
        </w:rPr>
        <w:t>（二）不断完善政府信息公开工作制度建设。</w:t>
      </w:r>
      <w:r>
        <w:rPr>
          <w:rFonts w:ascii="仿宋_GB2312" w:hAnsi="仿宋_GB2312" w:cs="仿宋_GB2312" w:hint="eastAsia"/>
          <w:color w:val="333333"/>
          <w:kern w:val="0"/>
          <w:szCs w:val="32"/>
          <w:shd w:val="clear" w:color="auto" w:fill="FFFFFF"/>
        </w:rPr>
        <w:t>切实推进政府信息公开，进一步保证信息工作的统一性和规范性，确保我市气象部门政府信息公开工作组织有力、体系健全、职责明确、程序规范。</w:t>
      </w:r>
    </w:p>
    <w:p w:rsidR="002B2884" w:rsidRDefault="002B2884" w:rsidP="00685B73">
      <w:pPr>
        <w:widowControl/>
        <w:shd w:val="clear" w:color="auto" w:fill="FFFFFF"/>
        <w:ind w:firstLine="480"/>
        <w:rPr>
          <w:rFonts w:ascii="仿宋_GB2312" w:hAnsi="仿宋_GB2312" w:cs="仿宋_GB2312"/>
          <w:color w:val="333333"/>
          <w:kern w:val="0"/>
          <w:szCs w:val="32"/>
          <w:shd w:val="clear" w:color="auto" w:fill="FFFFFF"/>
        </w:rPr>
      </w:pPr>
      <w:r w:rsidRPr="00A0038A">
        <w:rPr>
          <w:rFonts w:ascii="楷体" w:eastAsia="楷体" w:hAnsi="楷体" w:cs="楷体" w:hint="eastAsia"/>
          <w:b/>
          <w:bCs/>
          <w:color w:val="333333"/>
          <w:kern w:val="0"/>
          <w:szCs w:val="32"/>
          <w:shd w:val="clear" w:color="auto" w:fill="FFFFFF"/>
        </w:rPr>
        <w:t>（三）规范内容，提高政务信息质量。</w:t>
      </w:r>
      <w:r>
        <w:rPr>
          <w:rFonts w:ascii="仿宋_GB2312" w:hAnsi="仿宋_GB2312" w:cs="仿宋_GB2312" w:hint="eastAsia"/>
          <w:color w:val="333333"/>
          <w:kern w:val="0"/>
          <w:szCs w:val="32"/>
          <w:shd w:val="clear" w:color="auto" w:fill="FFFFFF"/>
        </w:rPr>
        <w:t>为进一步规范政府信息公开内容，提升我市气象部门</w:t>
      </w:r>
      <w:r w:rsidR="00685B73">
        <w:rPr>
          <w:rFonts w:ascii="仿宋_GB2312" w:hAnsi="仿宋_GB2312" w:cs="仿宋_GB2312" w:hint="eastAsia"/>
          <w:color w:val="333333"/>
          <w:kern w:val="0"/>
          <w:szCs w:val="32"/>
          <w:shd w:val="clear" w:color="auto" w:fill="FFFFFF"/>
        </w:rPr>
        <w:t>政府信息公开工作水平，主要做法：一是公开的内容更加充实。市局</w:t>
      </w:r>
      <w:r>
        <w:rPr>
          <w:rFonts w:ascii="仿宋_GB2312" w:hAnsi="仿宋_GB2312" w:cs="仿宋_GB2312" w:hint="eastAsia"/>
          <w:color w:val="333333"/>
          <w:kern w:val="0"/>
          <w:szCs w:val="32"/>
          <w:shd w:val="clear" w:color="auto" w:fill="FFFFFF"/>
        </w:rPr>
        <w:t>对政务信息公开的范围、政务信息公开的内容、政务信息公开的形式、政务信息公开的制度等做了进一步的明确。二是公开的时间更加及时。针对公开项目</w:t>
      </w:r>
      <w:r>
        <w:rPr>
          <w:rFonts w:ascii="仿宋_GB2312" w:hAnsi="仿宋_GB2312" w:cs="仿宋_GB2312" w:hint="eastAsia"/>
          <w:color w:val="333333"/>
          <w:kern w:val="0"/>
          <w:szCs w:val="32"/>
          <w:shd w:val="clear" w:color="auto" w:fill="FFFFFF"/>
        </w:rPr>
        <w:lastRenderedPageBreak/>
        <w:t>的不同情况，确定公开时间，做到常规性工作定期公开，临时性工作随时公开，固定性工作长期公开。</w:t>
      </w:r>
    </w:p>
    <w:p w:rsidR="002B2884" w:rsidRDefault="002B2884" w:rsidP="00D32032">
      <w:pPr>
        <w:widowControl/>
        <w:shd w:val="clear" w:color="auto" w:fill="FFFFFF"/>
        <w:spacing w:after="240"/>
        <w:ind w:firstLineChars="196" w:firstLine="700"/>
        <w:rPr>
          <w:rFonts w:ascii="黑体" w:eastAsia="黑体" w:hAnsi="黑体" w:cs="黑体"/>
          <w:color w:val="333333"/>
          <w:kern w:val="0"/>
          <w:sz w:val="44"/>
          <w:szCs w:val="44"/>
        </w:rPr>
      </w:pPr>
      <w:r>
        <w:rPr>
          <w:rFonts w:ascii="黑体" w:eastAsia="黑体" w:hAnsi="黑体" w:cs="黑体" w:hint="eastAsia"/>
          <w:b/>
          <w:bCs/>
          <w:color w:val="333333"/>
          <w:kern w:val="0"/>
          <w:sz w:val="36"/>
          <w:szCs w:val="36"/>
        </w:rPr>
        <w:t>二、主动公开政府信息情况</w:t>
      </w:r>
    </w:p>
    <w:tbl>
      <w:tblPr>
        <w:tblW w:w="8848" w:type="dxa"/>
        <w:jc w:val="center"/>
        <w:tblCellMar>
          <w:left w:w="0" w:type="dxa"/>
          <w:right w:w="0" w:type="dxa"/>
        </w:tblCellMar>
        <w:tblLook w:val="04A0" w:firstRow="1" w:lastRow="0" w:firstColumn="1" w:lastColumn="0" w:noHBand="0" w:noVBand="1"/>
      </w:tblPr>
      <w:tblGrid>
        <w:gridCol w:w="3349"/>
        <w:gridCol w:w="1875"/>
        <w:gridCol w:w="6"/>
        <w:gridCol w:w="1265"/>
        <w:gridCol w:w="2353"/>
      </w:tblGrid>
      <w:tr w:rsidR="002B2884" w:rsidTr="00BE44BA">
        <w:trPr>
          <w:trHeight w:val="495"/>
          <w:jc w:val="center"/>
        </w:trPr>
        <w:tc>
          <w:tcPr>
            <w:tcW w:w="8848"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第二十条第（一）项</w:t>
            </w:r>
          </w:p>
        </w:tc>
      </w:tr>
      <w:tr w:rsidR="002B2884" w:rsidTr="00BE44BA">
        <w:trPr>
          <w:trHeight w:val="882"/>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kern w:val="0"/>
                <w:sz w:val="20"/>
              </w:rPr>
              <w:t>公开数量</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对外公开总数量</w:t>
            </w:r>
          </w:p>
        </w:tc>
      </w:tr>
      <w:tr w:rsidR="00097816" w:rsidTr="00BE44BA">
        <w:trPr>
          <w:trHeight w:val="523"/>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7816" w:rsidRDefault="00097816" w:rsidP="00685B73">
            <w:pPr>
              <w:widowControl/>
              <w:jc w:val="left"/>
              <w:rPr>
                <w:rFonts w:ascii="宋体" w:hAnsi="宋体" w:cs="宋体"/>
                <w:kern w:val="0"/>
                <w:sz w:val="24"/>
                <w:szCs w:val="24"/>
              </w:rPr>
            </w:pPr>
            <w:r>
              <w:rPr>
                <w:rFonts w:ascii="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7F0769"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7816" w:rsidRPr="00105C54" w:rsidRDefault="007F0769"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7F0769"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r>
      <w:tr w:rsidR="00097816" w:rsidTr="00BE44BA">
        <w:trPr>
          <w:trHeight w:val="471"/>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7816" w:rsidRDefault="00097816" w:rsidP="00685B73">
            <w:pPr>
              <w:widowControl/>
              <w:jc w:val="left"/>
              <w:rPr>
                <w:rFonts w:ascii="宋体" w:hAnsi="宋体" w:cs="宋体"/>
                <w:kern w:val="0"/>
                <w:sz w:val="24"/>
                <w:szCs w:val="24"/>
              </w:rPr>
            </w:pPr>
            <w:r>
              <w:rPr>
                <w:rFonts w:ascii="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097816"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7816" w:rsidRPr="00105C54" w:rsidRDefault="00097816"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1</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097816"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5</w:t>
            </w:r>
          </w:p>
        </w:tc>
      </w:tr>
      <w:tr w:rsidR="002B2884" w:rsidTr="00BE44BA">
        <w:trPr>
          <w:trHeight w:val="480"/>
          <w:jc w:val="center"/>
        </w:trPr>
        <w:tc>
          <w:tcPr>
            <w:tcW w:w="8848"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第二十条第（五）项</w:t>
            </w:r>
          </w:p>
        </w:tc>
      </w:tr>
      <w:tr w:rsidR="002B2884" w:rsidTr="00BE44BA">
        <w:trPr>
          <w:trHeight w:val="634"/>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处理决定数量</w:t>
            </w:r>
          </w:p>
        </w:tc>
      </w:tr>
      <w:tr w:rsidR="00097816" w:rsidTr="00BE44BA">
        <w:trPr>
          <w:trHeight w:val="528"/>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7816" w:rsidRDefault="00097816" w:rsidP="00685B73">
            <w:pPr>
              <w:widowControl/>
              <w:jc w:val="left"/>
              <w:rPr>
                <w:rFonts w:ascii="宋体" w:hAnsi="宋体" w:cs="宋体"/>
                <w:kern w:val="0"/>
                <w:sz w:val="24"/>
                <w:szCs w:val="24"/>
              </w:rPr>
            </w:pPr>
            <w:r>
              <w:rPr>
                <w:rFonts w:ascii="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2408A6"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2408A6"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97816" w:rsidRPr="00105C54" w:rsidRDefault="002408A6" w:rsidP="00097816">
            <w:pPr>
              <w:widowControl/>
              <w:jc w:val="center"/>
              <w:rPr>
                <w:rFonts w:ascii="宋体" w:eastAsia="宋体" w:hAnsi="宋体" w:cs="宋体"/>
                <w:kern w:val="0"/>
                <w:sz w:val="24"/>
                <w:szCs w:val="24"/>
              </w:rPr>
            </w:pPr>
            <w:r>
              <w:rPr>
                <w:rFonts w:ascii="宋体" w:eastAsia="宋体" w:hAnsi="宋体" w:cs="宋体" w:hint="eastAsia"/>
                <w:color w:val="000000"/>
                <w:kern w:val="0"/>
                <w:sz w:val="20"/>
              </w:rPr>
              <w:t>69</w:t>
            </w:r>
            <w:bookmarkStart w:id="2" w:name="_GoBack"/>
            <w:bookmarkEnd w:id="2"/>
          </w:p>
        </w:tc>
      </w:tr>
      <w:tr w:rsidR="002B2884" w:rsidTr="00BE44BA">
        <w:trPr>
          <w:trHeight w:val="550"/>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685B73" w:rsidP="00685B73">
            <w:pPr>
              <w:widowControl/>
              <w:jc w:val="center"/>
              <w:rPr>
                <w:rFonts w:ascii="宋体" w:eastAsia="宋体" w:hAnsi="宋体" w:cs="宋体"/>
                <w:kern w:val="0"/>
                <w:sz w:val="24"/>
                <w:szCs w:val="24"/>
              </w:rPr>
            </w:pPr>
            <w:r>
              <w:rPr>
                <w:rFonts w:ascii="宋体" w:hAnsi="宋体" w:cs="宋体" w:hint="eastAsia"/>
                <w:color w:val="000000"/>
                <w:kern w:val="0"/>
                <w:sz w:val="20"/>
              </w:rPr>
              <w:t>110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685B73" w:rsidP="00685B73">
            <w:pPr>
              <w:widowControl/>
              <w:jc w:val="center"/>
              <w:rPr>
                <w:rFonts w:ascii="宋体" w:eastAsia="宋体" w:hAnsi="宋体" w:cs="宋体"/>
                <w:kern w:val="0"/>
                <w:sz w:val="24"/>
                <w:szCs w:val="24"/>
              </w:rPr>
            </w:pPr>
            <w:r>
              <w:rPr>
                <w:rFonts w:ascii="宋体" w:hAnsi="宋体" w:cs="宋体" w:hint="eastAsia"/>
                <w:color w:val="000000"/>
                <w:kern w:val="0"/>
                <w:sz w:val="20"/>
              </w:rPr>
              <w:t>32</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685B73" w:rsidP="00685B73">
            <w:pPr>
              <w:widowControl/>
              <w:jc w:val="center"/>
              <w:rPr>
                <w:rFonts w:ascii="宋体" w:eastAsia="宋体" w:hAnsi="宋体" w:cs="宋体"/>
                <w:kern w:val="0"/>
                <w:sz w:val="24"/>
                <w:szCs w:val="24"/>
              </w:rPr>
            </w:pPr>
            <w:r>
              <w:rPr>
                <w:rFonts w:ascii="宋体" w:hAnsi="宋体" w:cs="宋体" w:hint="eastAsia"/>
                <w:color w:val="000000"/>
                <w:kern w:val="0"/>
                <w:sz w:val="20"/>
              </w:rPr>
              <w:t>142</w:t>
            </w:r>
          </w:p>
        </w:tc>
      </w:tr>
      <w:tr w:rsidR="002B2884" w:rsidTr="00BE44BA">
        <w:trPr>
          <w:trHeight w:val="406"/>
          <w:jc w:val="center"/>
        </w:trPr>
        <w:tc>
          <w:tcPr>
            <w:tcW w:w="8848"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第二十条第（六）项</w:t>
            </w:r>
          </w:p>
        </w:tc>
      </w:tr>
      <w:tr w:rsidR="002B2884" w:rsidTr="00BE44BA">
        <w:trPr>
          <w:trHeight w:val="634"/>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处理决定数量</w:t>
            </w:r>
          </w:p>
        </w:tc>
      </w:tr>
      <w:tr w:rsidR="002B2884" w:rsidTr="00BE44BA">
        <w:trPr>
          <w:trHeight w:val="430"/>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685B73" w:rsidP="00685B73">
            <w:pPr>
              <w:widowControl/>
              <w:jc w:val="center"/>
              <w:rPr>
                <w:rFonts w:ascii="宋体" w:hAnsi="宋体" w:cs="宋体"/>
                <w:kern w:val="0"/>
                <w:sz w:val="24"/>
                <w:szCs w:val="24"/>
              </w:rPr>
            </w:pPr>
            <w:r>
              <w:rPr>
                <w:rFonts w:ascii="宋体" w:hAnsi="宋体" w:cs="宋体" w:hint="eastAsia"/>
                <w:color w:val="000000"/>
                <w:kern w:val="0"/>
                <w:sz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Pr="00685B73" w:rsidRDefault="00685B73" w:rsidP="00685B73">
            <w:pPr>
              <w:widowControl/>
              <w:jc w:val="center"/>
              <w:rPr>
                <w:rFonts w:ascii="宋体" w:hAnsi="宋体" w:cs="宋体"/>
                <w:color w:val="000000"/>
                <w:kern w:val="0"/>
                <w:sz w:val="20"/>
              </w:rPr>
            </w:pPr>
            <w:r w:rsidRPr="00685B73">
              <w:rPr>
                <w:rFonts w:ascii="宋体" w:hAnsi="宋体" w:cs="宋体" w:hint="eastAsia"/>
                <w:color w:val="000000"/>
                <w:kern w:val="0"/>
                <w:sz w:val="20"/>
              </w:rPr>
              <w:t>0</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Pr="00685B73" w:rsidRDefault="00685B73" w:rsidP="00685B73">
            <w:pPr>
              <w:widowControl/>
              <w:jc w:val="center"/>
              <w:rPr>
                <w:rFonts w:ascii="宋体" w:hAnsi="宋体" w:cs="宋体"/>
                <w:color w:val="000000"/>
                <w:kern w:val="0"/>
                <w:sz w:val="20"/>
              </w:rPr>
            </w:pPr>
            <w:r w:rsidRPr="00685B73">
              <w:rPr>
                <w:rFonts w:ascii="宋体" w:hAnsi="宋体" w:cs="宋体" w:hint="eastAsia"/>
                <w:color w:val="000000"/>
                <w:kern w:val="0"/>
                <w:sz w:val="20"/>
              </w:rPr>
              <w:t>1</w:t>
            </w:r>
          </w:p>
        </w:tc>
      </w:tr>
      <w:tr w:rsidR="002B2884" w:rsidTr="00BE44BA">
        <w:trPr>
          <w:trHeight w:val="409"/>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685B73" w:rsidP="00685B73">
            <w:pPr>
              <w:widowControl/>
              <w:jc w:val="center"/>
              <w:rPr>
                <w:rFonts w:ascii="宋体" w:hAnsi="宋体" w:cs="宋体"/>
                <w:kern w:val="0"/>
                <w:sz w:val="24"/>
                <w:szCs w:val="24"/>
              </w:rPr>
            </w:pPr>
            <w:r>
              <w:rPr>
                <w:rFonts w:ascii="宋体" w:hAnsi="宋体" w:cs="宋体" w:hint="eastAsia"/>
                <w:color w:val="000000"/>
                <w:kern w:val="0"/>
                <w:sz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Pr="00685B73" w:rsidRDefault="00685B73" w:rsidP="00685B73">
            <w:pPr>
              <w:widowControl/>
              <w:jc w:val="center"/>
              <w:rPr>
                <w:rFonts w:ascii="宋体" w:hAnsi="宋体" w:cs="宋体"/>
                <w:color w:val="000000"/>
                <w:kern w:val="0"/>
                <w:sz w:val="20"/>
              </w:rPr>
            </w:pPr>
            <w:r>
              <w:rPr>
                <w:rFonts w:ascii="宋体" w:hAnsi="宋体" w:cs="宋体" w:hint="eastAsia"/>
                <w:color w:val="000000"/>
                <w:kern w:val="0"/>
                <w:sz w:val="20"/>
              </w:rPr>
              <w:t>0</w:t>
            </w:r>
          </w:p>
        </w:tc>
        <w:tc>
          <w:tcPr>
            <w:tcW w:w="23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Pr="00685B73" w:rsidRDefault="00685B73" w:rsidP="00685B7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2B2884" w:rsidTr="00BE44BA">
        <w:trPr>
          <w:trHeight w:val="474"/>
          <w:jc w:val="center"/>
        </w:trPr>
        <w:tc>
          <w:tcPr>
            <w:tcW w:w="8848"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第二十条第（八）项</w:t>
            </w:r>
          </w:p>
        </w:tc>
      </w:tr>
      <w:tr w:rsidR="002B2884" w:rsidTr="00BE44BA">
        <w:trPr>
          <w:trHeight w:val="270"/>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t>上一年项目数量</w:t>
            </w:r>
          </w:p>
        </w:tc>
        <w:tc>
          <w:tcPr>
            <w:tcW w:w="361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r>
      <w:tr w:rsidR="002B2884" w:rsidTr="00BE44BA">
        <w:trPr>
          <w:trHeight w:val="551"/>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t xml:space="preserve">　</w:t>
            </w:r>
          </w:p>
        </w:tc>
        <w:tc>
          <w:tcPr>
            <w:tcW w:w="3618"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 </w:t>
            </w:r>
          </w:p>
        </w:tc>
      </w:tr>
      <w:tr w:rsidR="002B2884" w:rsidTr="00BE44BA">
        <w:trPr>
          <w:trHeight w:val="476"/>
          <w:jc w:val="center"/>
        </w:trPr>
        <w:tc>
          <w:tcPr>
            <w:tcW w:w="8848"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第二十条第（九）项</w:t>
            </w:r>
          </w:p>
        </w:tc>
      </w:tr>
      <w:tr w:rsidR="002B2884" w:rsidTr="00BE44BA">
        <w:trPr>
          <w:trHeight w:val="585"/>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采购项目数量</w:t>
            </w:r>
          </w:p>
        </w:tc>
        <w:tc>
          <w:tcPr>
            <w:tcW w:w="361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roofErr w:type="gramStart"/>
            <w:r>
              <w:rPr>
                <w:rFonts w:ascii="宋体" w:hAnsi="宋体" w:cs="宋体" w:hint="eastAsia"/>
                <w:color w:val="000000"/>
                <w:kern w:val="0"/>
                <w:sz w:val="20"/>
              </w:rPr>
              <w:t>采购总</w:t>
            </w:r>
            <w:proofErr w:type="gramEnd"/>
            <w:r>
              <w:rPr>
                <w:rFonts w:ascii="宋体" w:hAnsi="宋体" w:cs="宋体" w:hint="eastAsia"/>
                <w:color w:val="000000"/>
                <w:kern w:val="0"/>
                <w:sz w:val="20"/>
              </w:rPr>
              <w:t>金额</w:t>
            </w:r>
          </w:p>
        </w:tc>
      </w:tr>
      <w:tr w:rsidR="002B2884" w:rsidTr="00BE44BA">
        <w:trPr>
          <w:trHeight w:val="539"/>
          <w:jc w:val="center"/>
        </w:trPr>
        <w:tc>
          <w:tcPr>
            <w:tcW w:w="3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color w:val="000000"/>
                <w:kern w:val="0"/>
                <w:sz w:val="20"/>
              </w:rPr>
              <w:lastRenderedPageBreak/>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B2884" w:rsidRDefault="00A460D2" w:rsidP="00A460D2">
            <w:pPr>
              <w:widowControl/>
              <w:jc w:val="center"/>
              <w:rPr>
                <w:rFonts w:ascii="宋体" w:hAnsi="宋体" w:cs="宋体"/>
                <w:kern w:val="0"/>
                <w:sz w:val="24"/>
                <w:szCs w:val="24"/>
              </w:rPr>
            </w:pPr>
            <w:r>
              <w:rPr>
                <w:rFonts w:ascii="宋体" w:hAnsi="宋体" w:cs="宋体" w:hint="eastAsia"/>
                <w:color w:val="000000"/>
                <w:kern w:val="0"/>
                <w:sz w:val="20"/>
              </w:rPr>
              <w:t>11</w:t>
            </w:r>
          </w:p>
        </w:tc>
        <w:tc>
          <w:tcPr>
            <w:tcW w:w="3618"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2B2884" w:rsidRDefault="00A460D2" w:rsidP="00A460D2">
            <w:pPr>
              <w:widowControl/>
              <w:jc w:val="center"/>
              <w:rPr>
                <w:rFonts w:ascii="宋体" w:hAnsi="宋体" w:cs="宋体"/>
                <w:kern w:val="0"/>
                <w:sz w:val="24"/>
                <w:szCs w:val="24"/>
              </w:rPr>
            </w:pPr>
            <w:r>
              <w:rPr>
                <w:rFonts w:ascii="宋体" w:hAnsi="宋体" w:cs="宋体" w:hint="eastAsia"/>
                <w:kern w:val="0"/>
                <w:sz w:val="24"/>
                <w:szCs w:val="24"/>
              </w:rPr>
              <w:t>391.68</w:t>
            </w:r>
            <w:r>
              <w:rPr>
                <w:rFonts w:ascii="宋体" w:hAnsi="宋体" w:cs="宋体" w:hint="eastAsia"/>
                <w:kern w:val="0"/>
                <w:sz w:val="24"/>
                <w:szCs w:val="24"/>
              </w:rPr>
              <w:t>万</w:t>
            </w:r>
          </w:p>
        </w:tc>
      </w:tr>
    </w:tbl>
    <w:p w:rsidR="002B2884" w:rsidRDefault="002B2884" w:rsidP="00685B73">
      <w:pPr>
        <w:widowControl/>
        <w:shd w:val="clear" w:color="auto" w:fill="FFFFFF"/>
        <w:spacing w:after="240"/>
        <w:ind w:firstLineChars="100" w:firstLine="357"/>
        <w:rPr>
          <w:rFonts w:ascii="黑体" w:eastAsia="黑体" w:hAnsi="黑体" w:cs="黑体"/>
          <w:color w:val="333333"/>
          <w:kern w:val="0"/>
          <w:sz w:val="36"/>
          <w:szCs w:val="36"/>
        </w:rPr>
      </w:pPr>
      <w:r>
        <w:rPr>
          <w:rFonts w:ascii="黑体" w:eastAsia="黑体" w:hAnsi="黑体" w:cs="黑体" w:hint="eastAsia"/>
          <w:b/>
          <w:bCs/>
          <w:color w:val="333333"/>
          <w:kern w:val="0"/>
          <w:sz w:val="36"/>
          <w:szCs w:val="36"/>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08"/>
        <w:gridCol w:w="853"/>
        <w:gridCol w:w="2089"/>
        <w:gridCol w:w="814"/>
        <w:gridCol w:w="756"/>
        <w:gridCol w:w="756"/>
        <w:gridCol w:w="814"/>
        <w:gridCol w:w="975"/>
        <w:gridCol w:w="712"/>
        <w:gridCol w:w="694"/>
      </w:tblGrid>
      <w:tr w:rsidR="002B2884" w:rsidTr="00BE44BA">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（本列数据的勾</w:t>
            </w:r>
            <w:proofErr w:type="gramStart"/>
            <w:r>
              <w:rPr>
                <w:rFonts w:ascii="宋体" w:hAnsi="宋体" w:cs="宋体" w:hint="eastAsia"/>
                <w:kern w:val="0"/>
                <w:sz w:val="20"/>
              </w:rPr>
              <w:t>稽</w:t>
            </w:r>
            <w:proofErr w:type="gramEnd"/>
            <w:r>
              <w:rPr>
                <w:rFonts w:ascii="宋体" w:hAnsi="宋体" w:cs="宋体" w:hint="eastAsia"/>
                <w:kern w:val="0"/>
                <w:sz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申请人情况</w:t>
            </w:r>
          </w:p>
        </w:tc>
      </w:tr>
      <w:tr w:rsidR="002B2884" w:rsidTr="00BE44B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总计</w:t>
            </w:r>
          </w:p>
        </w:tc>
      </w:tr>
      <w:tr w:rsidR="002B2884" w:rsidTr="00BE44B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其他</w:t>
            </w:r>
          </w:p>
        </w:tc>
        <w:tc>
          <w:tcPr>
            <w:tcW w:w="0" w:type="auto"/>
            <w:vMerge/>
            <w:tcBorders>
              <w:top w:val="single" w:sz="8" w:space="0" w:color="auto"/>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r>
      <w:tr w:rsidR="002B2884" w:rsidTr="00BE44B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kern w:val="0"/>
                <w:sz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cs="Calibri" w:hint="eastAsia"/>
                <w:kern w:val="0"/>
                <w:sz w:val="20"/>
              </w:rPr>
              <w:t>0</w:t>
            </w:r>
          </w:p>
        </w:tc>
      </w:tr>
      <w:tr w:rsidR="002B2884" w:rsidTr="00BE44B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kern w:val="0"/>
                <w:sz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cs="Calibri" w:hint="eastAsia"/>
                <w:kern w:val="0"/>
                <w:sz w:val="20"/>
              </w:rPr>
              <w:t>0</w:t>
            </w:r>
          </w:p>
        </w:tc>
      </w:tr>
      <w:tr w:rsidR="002B2884" w:rsidTr="00BE44BA">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3.危及“三安全</w:t>
            </w:r>
            <w:proofErr w:type="gramStart"/>
            <w:r>
              <w:rPr>
                <w:rFonts w:ascii="楷体" w:eastAsia="楷体" w:hAnsi="宋体" w:cs="宋体" w:hint="eastAsia"/>
                <w:kern w:val="0"/>
                <w:sz w:val="20"/>
              </w:rPr>
              <w:t>一</w:t>
            </w:r>
            <w:proofErr w:type="gramEnd"/>
            <w:r>
              <w:rPr>
                <w:rFonts w:ascii="楷体" w:eastAsia="楷体" w:hAnsi="宋体" w:cs="宋体" w:hint="eastAsia"/>
                <w:kern w:val="0"/>
                <w:sz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6.属于四类过程性信</w:t>
            </w:r>
            <w:r>
              <w:rPr>
                <w:rFonts w:ascii="楷体" w:eastAsia="楷体" w:hAnsi="宋体" w:cs="宋体" w:hint="eastAsia"/>
                <w:kern w:val="0"/>
                <w:sz w:val="20"/>
              </w:rPr>
              <w:lastRenderedPageBreak/>
              <w:t>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（五）</w:t>
            </w:r>
            <w:proofErr w:type="gramStart"/>
            <w:r>
              <w:rPr>
                <w:rFonts w:ascii="楷体" w:eastAsia="楷体" w:hAnsi="宋体" w:cs="宋体" w:hint="eastAsia"/>
                <w:kern w:val="0"/>
                <w:sz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楷体" w:eastAsia="楷体" w:hAnsi="宋体" w:cs="宋体" w:hint="eastAsia"/>
                <w:kern w:val="0"/>
                <w:sz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r>
      <w:tr w:rsidR="002B2884" w:rsidTr="00BE44B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kern w:val="0"/>
                <w:sz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kern w:val="0"/>
                <w:sz w:val="24"/>
                <w:szCs w:val="24"/>
              </w:rPr>
              <w:t>0</w:t>
            </w:r>
          </w:p>
        </w:tc>
      </w:tr>
    </w:tbl>
    <w:p w:rsidR="002B2884" w:rsidRDefault="002B2884" w:rsidP="00685B73">
      <w:pPr>
        <w:widowControl/>
        <w:shd w:val="clear" w:color="auto" w:fill="FFFFFF"/>
        <w:rPr>
          <w:rFonts w:ascii="宋体" w:hAnsi="宋体" w:cs="宋体"/>
          <w:color w:val="333333"/>
          <w:kern w:val="0"/>
          <w:sz w:val="24"/>
          <w:szCs w:val="24"/>
        </w:rPr>
      </w:pPr>
    </w:p>
    <w:p w:rsidR="002B2884" w:rsidRDefault="002B2884" w:rsidP="00685B73">
      <w:pPr>
        <w:widowControl/>
        <w:shd w:val="clear" w:color="auto" w:fill="FFFFFF"/>
        <w:rPr>
          <w:rFonts w:ascii="宋体" w:hAnsi="宋体" w:cs="宋体"/>
          <w:color w:val="333333"/>
          <w:kern w:val="0"/>
          <w:sz w:val="24"/>
          <w:szCs w:val="24"/>
        </w:rPr>
      </w:pPr>
      <w:r>
        <w:rPr>
          <w:rFonts w:ascii="黑体" w:eastAsia="黑体" w:hAnsi="黑体" w:cs="黑体" w:hint="eastAsia"/>
          <w:b/>
          <w:bCs/>
          <w:color w:val="333333"/>
          <w:kern w:val="0"/>
          <w:sz w:val="36"/>
          <w:szCs w:val="36"/>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2B2884" w:rsidTr="00BE44BA">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行政诉讼</w:t>
            </w:r>
          </w:p>
        </w:tc>
      </w:tr>
      <w:tr w:rsidR="002B2884" w:rsidTr="00BE44BA">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复议后起诉</w:t>
            </w:r>
          </w:p>
        </w:tc>
      </w:tr>
      <w:tr w:rsidR="002B2884" w:rsidTr="00BE44BA">
        <w:trPr>
          <w:jc w:val="center"/>
        </w:trPr>
        <w:tc>
          <w:tcPr>
            <w:tcW w:w="0" w:type="auto"/>
            <w:vMerge/>
            <w:tcBorders>
              <w:top w:val="nil"/>
              <w:left w:val="single" w:sz="8" w:space="0" w:color="auto"/>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B2884" w:rsidRDefault="002B2884" w:rsidP="00685B73">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r>
              <w:rPr>
                <w:rFonts w:ascii="宋体" w:hAnsi="宋体" w:cs="宋体" w:hint="eastAsia"/>
                <w:color w:val="000000"/>
                <w:kern w:val="0"/>
                <w:sz w:val="20"/>
              </w:rPr>
              <w:t>总计</w:t>
            </w:r>
          </w:p>
        </w:tc>
      </w:tr>
      <w:tr w:rsidR="002B2884" w:rsidTr="00BE44B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eastAsia="宋体" w:hAnsi="宋体" w:cs="宋体"/>
                <w:kern w:val="0"/>
                <w:sz w:val="24"/>
                <w:szCs w:val="24"/>
              </w:rPr>
            </w:pPr>
            <w:r>
              <w:rPr>
                <w:rFonts w:ascii="宋体" w:hAnsi="宋体" w:cs="宋体"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097816" w:rsidP="00685B73">
            <w:pPr>
              <w:widowControl/>
              <w:jc w:val="center"/>
              <w:rPr>
                <w:rFonts w:ascii="宋体" w:hAnsi="宋体" w:cs="宋体"/>
                <w:kern w:val="0"/>
                <w:sz w:val="24"/>
                <w:szCs w:val="24"/>
              </w:rPr>
            </w:pPr>
            <w:r>
              <w:rPr>
                <w:rFonts w:ascii="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center"/>
              <w:rPr>
                <w:rFonts w:ascii="宋体" w:hAnsi="宋体" w:cs="宋体"/>
                <w:kern w:val="0"/>
                <w:sz w:val="24"/>
                <w:szCs w:val="24"/>
              </w:rPr>
            </w:pP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B2884" w:rsidRDefault="002B2884" w:rsidP="00685B73">
            <w:pPr>
              <w:widowControl/>
              <w:jc w:val="left"/>
              <w:rPr>
                <w:rFonts w:ascii="宋体" w:hAnsi="宋体" w:cs="宋体"/>
                <w:kern w:val="0"/>
                <w:sz w:val="24"/>
                <w:szCs w:val="24"/>
              </w:rPr>
            </w:pPr>
            <w:r>
              <w:rPr>
                <w:rFonts w:ascii="宋体" w:hAnsi="宋体" w:cs="宋体" w:hint="eastAsia"/>
                <w:kern w:val="0"/>
                <w:sz w:val="24"/>
                <w:szCs w:val="24"/>
              </w:rPr>
              <w:t>0</w:t>
            </w:r>
          </w:p>
        </w:tc>
      </w:tr>
    </w:tbl>
    <w:p w:rsidR="002B2884" w:rsidRDefault="002B2884" w:rsidP="00685B73">
      <w:pPr>
        <w:widowControl/>
        <w:shd w:val="clear" w:color="auto" w:fill="FFFFFF"/>
        <w:rPr>
          <w:rFonts w:ascii="宋体" w:hAnsi="宋体" w:cs="宋体"/>
          <w:color w:val="333333"/>
          <w:kern w:val="0"/>
          <w:sz w:val="24"/>
          <w:szCs w:val="24"/>
        </w:rPr>
      </w:pPr>
    </w:p>
    <w:p w:rsidR="002B2884" w:rsidRDefault="002B2884" w:rsidP="00685B73">
      <w:pPr>
        <w:widowControl/>
        <w:shd w:val="clear" w:color="auto" w:fill="FFFFFF"/>
        <w:rPr>
          <w:rFonts w:ascii="黑体" w:eastAsia="黑体" w:hAnsi="黑体" w:cs="黑体"/>
          <w:color w:val="333333"/>
          <w:kern w:val="0"/>
          <w:sz w:val="36"/>
          <w:szCs w:val="36"/>
        </w:rPr>
      </w:pPr>
      <w:r>
        <w:rPr>
          <w:rFonts w:ascii="黑体" w:eastAsia="黑体" w:hAnsi="黑体" w:cs="黑体" w:hint="eastAsia"/>
          <w:b/>
          <w:bCs/>
          <w:color w:val="333333"/>
          <w:kern w:val="0"/>
          <w:sz w:val="36"/>
          <w:szCs w:val="36"/>
        </w:rPr>
        <w:t>五、存在的主要问题</w:t>
      </w:r>
    </w:p>
    <w:p w:rsidR="002B2884" w:rsidRPr="00685B73" w:rsidRDefault="002B2884" w:rsidP="00685B73">
      <w:pPr>
        <w:widowControl/>
        <w:shd w:val="clear" w:color="auto" w:fill="FFFFFF"/>
        <w:ind w:firstLineChars="200" w:firstLine="634"/>
        <w:rPr>
          <w:rFonts w:ascii="宋体" w:hAnsi="宋体" w:cs="宋体"/>
          <w:color w:val="000000"/>
          <w:kern w:val="0"/>
          <w:szCs w:val="32"/>
        </w:rPr>
      </w:pPr>
      <w:r>
        <w:rPr>
          <w:rFonts w:ascii="楷体" w:eastAsia="楷体" w:hAnsi="楷体" w:cs="楷体" w:hint="eastAsia"/>
          <w:b/>
          <w:bCs/>
          <w:color w:val="333333"/>
          <w:kern w:val="0"/>
          <w:szCs w:val="32"/>
          <w:shd w:val="clear" w:color="auto" w:fill="FFFFFF"/>
        </w:rPr>
        <w:t>存在问题</w:t>
      </w:r>
      <w:r>
        <w:rPr>
          <w:rFonts w:ascii="宋体" w:hAnsi="宋体" w:cs="宋体" w:hint="eastAsia"/>
          <w:color w:val="333333"/>
          <w:kern w:val="0"/>
          <w:sz w:val="24"/>
          <w:szCs w:val="24"/>
          <w:shd w:val="clear" w:color="auto" w:fill="FFFFFF"/>
        </w:rPr>
        <w:t xml:space="preserve"> </w:t>
      </w:r>
      <w:r>
        <w:rPr>
          <w:rFonts w:ascii="宋体" w:hAnsi="宋体" w:cs="宋体" w:hint="eastAsia"/>
          <w:color w:val="333333"/>
          <w:kern w:val="0"/>
          <w:szCs w:val="32"/>
          <w:shd w:val="clear" w:color="auto" w:fill="FFFFFF"/>
        </w:rPr>
        <w:t xml:space="preserve"> </w:t>
      </w:r>
      <w:r>
        <w:rPr>
          <w:rFonts w:ascii="宋体" w:hAnsi="宋体" w:cs="宋体" w:hint="eastAsia"/>
          <w:color w:val="000000"/>
          <w:kern w:val="0"/>
          <w:szCs w:val="32"/>
        </w:rPr>
        <w:t>当前我市气象部门的政务信息公开工作在取得一定成绩的同时也存在着一些不足和问题，主要表现在个别县局公开力度不够、政务信息公开中有滞后现象。在今后的工作中</w:t>
      </w:r>
      <w:r w:rsidR="00685B73">
        <w:rPr>
          <w:rFonts w:ascii="宋体" w:hAnsi="宋体" w:cs="宋体" w:hint="eastAsia"/>
          <w:color w:val="000000"/>
          <w:kern w:val="0"/>
          <w:szCs w:val="32"/>
        </w:rPr>
        <w:t>，张家口市气象局</w:t>
      </w:r>
      <w:r>
        <w:rPr>
          <w:rFonts w:ascii="宋体" w:hAnsi="宋体" w:cs="宋体" w:hint="eastAsia"/>
          <w:color w:val="000000"/>
          <w:kern w:val="0"/>
          <w:szCs w:val="32"/>
        </w:rPr>
        <w:t>将坚持以气象服务公开作为优化气象服务、促进依法行政、扩大民主监督的有力措施，精心组织，扎实开展，促进气象服务水平的稳步提高。加大政务信息公开的宣传力度，让群众知晓信息查询的渠道，按照“以公开为原则，不公开为例外”的总体要求，完善主动公开的政府信息目录，继续充实公开内容，确保</w:t>
      </w:r>
      <w:r w:rsidR="00685B73">
        <w:rPr>
          <w:rFonts w:ascii="宋体" w:hAnsi="宋体" w:cs="宋体" w:hint="eastAsia"/>
          <w:color w:val="000000"/>
          <w:kern w:val="0"/>
          <w:szCs w:val="32"/>
        </w:rPr>
        <w:t>全市气象部门</w:t>
      </w:r>
      <w:r>
        <w:rPr>
          <w:rFonts w:ascii="宋体" w:hAnsi="宋体" w:cs="宋体" w:hint="eastAsia"/>
          <w:color w:val="000000"/>
          <w:kern w:val="0"/>
          <w:szCs w:val="32"/>
        </w:rPr>
        <w:t>政府信息公开工作制度化、规范化发展，深入、持续、高效地开展政府信息公开工作。</w:t>
      </w:r>
    </w:p>
    <w:p w:rsidR="002B2884" w:rsidRDefault="002B2884" w:rsidP="00685B73">
      <w:pPr>
        <w:widowControl/>
        <w:shd w:val="clear" w:color="auto" w:fill="FFFFFF"/>
        <w:rPr>
          <w:rFonts w:ascii="黑体" w:eastAsia="黑体" w:hAnsi="黑体" w:cs="黑体"/>
          <w:b/>
          <w:bCs/>
          <w:kern w:val="0"/>
          <w:sz w:val="36"/>
          <w:szCs w:val="36"/>
        </w:rPr>
      </w:pPr>
      <w:r>
        <w:rPr>
          <w:rFonts w:ascii="黑体" w:eastAsia="黑体" w:hAnsi="黑体" w:cs="黑体" w:hint="eastAsia"/>
          <w:b/>
          <w:bCs/>
          <w:kern w:val="0"/>
          <w:sz w:val="36"/>
          <w:szCs w:val="36"/>
        </w:rPr>
        <w:t>六、其他需要报告的事项</w:t>
      </w:r>
    </w:p>
    <w:p w:rsidR="002B2884" w:rsidRDefault="002B2884" w:rsidP="00685B73">
      <w:pPr>
        <w:widowControl/>
        <w:shd w:val="clear" w:color="auto" w:fill="FFFFFF"/>
        <w:ind w:firstLineChars="200" w:firstLine="632"/>
        <w:rPr>
          <w:rFonts w:ascii="宋体" w:hAnsi="宋体" w:cs="宋体"/>
          <w:bCs/>
          <w:color w:val="333333"/>
          <w:kern w:val="0"/>
          <w:szCs w:val="32"/>
        </w:rPr>
      </w:pPr>
      <w:r>
        <w:rPr>
          <w:rFonts w:ascii="宋体" w:hAnsi="宋体" w:cs="宋体" w:hint="eastAsia"/>
          <w:bCs/>
          <w:color w:val="333333"/>
          <w:kern w:val="0"/>
          <w:szCs w:val="32"/>
        </w:rPr>
        <w:lastRenderedPageBreak/>
        <w:t>无</w:t>
      </w:r>
    </w:p>
    <w:p w:rsidR="002B2884" w:rsidRDefault="002B2884" w:rsidP="00685B73">
      <w:pPr>
        <w:widowControl/>
        <w:shd w:val="clear" w:color="auto" w:fill="FFFFFF"/>
        <w:ind w:firstLine="480"/>
        <w:rPr>
          <w:rFonts w:ascii="宋体" w:hAnsi="宋体" w:cs="宋体"/>
          <w:bCs/>
          <w:color w:val="333333"/>
          <w:kern w:val="0"/>
          <w:szCs w:val="32"/>
        </w:rPr>
      </w:pPr>
    </w:p>
    <w:p w:rsidR="002B2884" w:rsidRDefault="002B2884" w:rsidP="00685B73">
      <w:pPr>
        <w:widowControl/>
        <w:shd w:val="clear" w:color="auto" w:fill="FFFFFF"/>
        <w:ind w:firstLine="480"/>
        <w:rPr>
          <w:rFonts w:ascii="宋体" w:hAnsi="宋体" w:cs="宋体"/>
          <w:bCs/>
          <w:color w:val="333333"/>
          <w:kern w:val="0"/>
          <w:szCs w:val="32"/>
        </w:rPr>
      </w:pPr>
    </w:p>
    <w:p w:rsidR="002B2884" w:rsidRPr="00685B73" w:rsidRDefault="002B2884" w:rsidP="00685B73">
      <w:pPr>
        <w:widowControl/>
        <w:shd w:val="clear" w:color="auto" w:fill="FFFFFF"/>
        <w:rPr>
          <w:rFonts w:ascii="宋体" w:hAnsi="宋体" w:cs="宋体"/>
          <w:bCs/>
          <w:color w:val="333333"/>
          <w:kern w:val="0"/>
          <w:szCs w:val="32"/>
        </w:rPr>
      </w:pPr>
    </w:p>
    <w:p w:rsidR="00752074" w:rsidRPr="00685B73" w:rsidRDefault="00752074" w:rsidP="00A7200E">
      <w:pPr>
        <w:ind w:firstLineChars="1582" w:firstLine="5630"/>
        <w:jc w:val="left"/>
        <w:rPr>
          <w:rFonts w:ascii="仿宋_GB2312"/>
          <w:sz w:val="36"/>
          <w:szCs w:val="36"/>
        </w:rPr>
      </w:pPr>
    </w:p>
    <w:sectPr w:rsidR="00752074" w:rsidRPr="00685B73">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F2" w:rsidRDefault="008013F2">
      <w:r>
        <w:separator/>
      </w:r>
    </w:p>
  </w:endnote>
  <w:endnote w:type="continuationSeparator" w:id="0">
    <w:p w:rsidR="008013F2" w:rsidRDefault="0080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74" w:rsidRDefault="00752074">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2408A6">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752074" w:rsidRDefault="00752074">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74" w:rsidRDefault="00752074">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7F0769">
      <w:rPr>
        <w:rStyle w:val="a3"/>
        <w:rFonts w:ascii="宋体" w:eastAsia="宋体" w:hAnsi="宋体"/>
        <w:noProof/>
        <w:sz w:val="28"/>
      </w:rPr>
      <w:t>5</w:t>
    </w:r>
    <w:r>
      <w:rPr>
        <w:rFonts w:ascii="宋体" w:eastAsia="宋体" w:hAnsi="宋体"/>
        <w:sz w:val="28"/>
      </w:rPr>
      <w:fldChar w:fldCharType="end"/>
    </w:r>
    <w:r>
      <w:rPr>
        <w:rStyle w:val="a3"/>
        <w:rFonts w:hint="eastAsia"/>
        <w:sz w:val="28"/>
      </w:rPr>
      <w:t xml:space="preserve"> </w:t>
    </w:r>
    <w:r>
      <w:rPr>
        <w:rStyle w:val="a3"/>
        <w:rFonts w:hint="eastAsia"/>
        <w:sz w:val="28"/>
      </w:rPr>
      <w:t>—</w:t>
    </w:r>
  </w:p>
  <w:p w:rsidR="00752074" w:rsidRDefault="00752074">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F2" w:rsidRDefault="008013F2">
      <w:r>
        <w:separator/>
      </w:r>
    </w:p>
  </w:footnote>
  <w:footnote w:type="continuationSeparator" w:id="0">
    <w:p w:rsidR="008013F2" w:rsidRDefault="0080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74" w:rsidRDefault="00752074">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74" w:rsidRDefault="00752074">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74" w:rsidRDefault="0075207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00097816"/>
    <w:rsid w:val="001E527F"/>
    <w:rsid w:val="002408A6"/>
    <w:rsid w:val="002623A6"/>
    <w:rsid w:val="002B2884"/>
    <w:rsid w:val="003472AF"/>
    <w:rsid w:val="003802E6"/>
    <w:rsid w:val="00576D8F"/>
    <w:rsid w:val="00685B73"/>
    <w:rsid w:val="00752074"/>
    <w:rsid w:val="00772309"/>
    <w:rsid w:val="007A0CDA"/>
    <w:rsid w:val="007C1906"/>
    <w:rsid w:val="007F0769"/>
    <w:rsid w:val="008013F2"/>
    <w:rsid w:val="008B03AE"/>
    <w:rsid w:val="009C7D3F"/>
    <w:rsid w:val="00A162E0"/>
    <w:rsid w:val="00A460D2"/>
    <w:rsid w:val="00A64524"/>
    <w:rsid w:val="00A7200E"/>
    <w:rsid w:val="00A97E20"/>
    <w:rsid w:val="00B916D1"/>
    <w:rsid w:val="00C06992"/>
    <w:rsid w:val="00CA4D21"/>
    <w:rsid w:val="00CB7A3D"/>
    <w:rsid w:val="00CD5556"/>
    <w:rsid w:val="00D12F57"/>
    <w:rsid w:val="00D32032"/>
    <w:rsid w:val="00EC6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71</TotalTime>
  <Pages>6</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王海(拟稿)</cp:lastModifiedBy>
  <cp:revision>7</cp:revision>
  <cp:lastPrinted>2021-01-28T02:29:00Z</cp:lastPrinted>
  <dcterms:created xsi:type="dcterms:W3CDTF">2020-12-21T08:08:00Z</dcterms:created>
  <dcterms:modified xsi:type="dcterms:W3CDTF">2021-01-28T03:20:00Z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