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700" w:lineRule="exact"/>
        <w:jc w:val="center"/>
        <w:rPr>
          <w:rFonts w:ascii="方正小标宋简体" w:eastAsia="方正小标宋简体"/>
          <w:bCs/>
          <w:color w:val="333333"/>
          <w:sz w:val="44"/>
          <w:szCs w:val="44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</w:rPr>
        <w:t>河北省保定市气象局</w:t>
      </w:r>
    </w:p>
    <w:p>
      <w:pPr>
        <w:pStyle w:val="4"/>
        <w:spacing w:before="0" w:beforeAutospacing="0" w:after="0" w:afterAutospacing="0"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</w:rPr>
        <w:t>2020年政府信息公开工作年度报告</w:t>
      </w:r>
    </w:p>
    <w:p>
      <w:pPr>
        <w:pStyle w:val="4"/>
        <w:spacing w:before="0" w:beforeAutospacing="0" w:after="0" w:afterAutospacing="0" w:line="560" w:lineRule="exact"/>
        <w:ind w:firstLine="420"/>
        <w:jc w:val="both"/>
        <w:rPr>
          <w:rFonts w:ascii="黑体" w:hAnsi="黑体" w:eastAsia="黑体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一、总体情况</w:t>
      </w:r>
    </w:p>
    <w:p>
      <w:pPr>
        <w:widowControl/>
        <w:spacing w:line="520" w:lineRule="exact"/>
        <w:ind w:firstLine="640" w:firstLineChars="200"/>
        <w:rPr>
          <w:rFonts w:ascii="仿宋_GB2312" w:hAnsi="Verdana" w:eastAsia="仿宋_GB2312" w:cs="Arial"/>
          <w:kern w:val="0"/>
          <w:szCs w:val="21"/>
        </w:rPr>
      </w:pPr>
      <w:r>
        <w:rPr>
          <w:rFonts w:hint="eastAsia" w:ascii="仿宋_GB2312" w:hAnsi="Verdana" w:eastAsia="仿宋_GB2312" w:cs="Arial"/>
          <w:kern w:val="0"/>
          <w:sz w:val="32"/>
          <w:szCs w:val="32"/>
        </w:rPr>
        <w:t>2020年，在市委、市政府的正确领导下，在河北省气象局的指导下，我局按照《中华人民共和国政府信息公开条例》的要求，坚持以气象防灾减灾为中心，以强化气象公共服务和社会管理职能为重点，加强领导，积极推进，政府信息公开工作依法开展。</w:t>
      </w:r>
    </w:p>
    <w:p>
      <w:pPr>
        <w:spacing w:line="520" w:lineRule="exact"/>
        <w:ind w:firstLine="640" w:firstLineChars="200"/>
        <w:rPr>
          <w:rFonts w:ascii="仿宋_GB2312" w:hAnsi="Verdana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局党组对政府信息公开工作高度重视，把此项工作列入重要议事日程。根据人员变动情况，及时补充完善领导机构，进一步明确了政府信息公开的程序，规定了公开信息内容由专人负责，综合性信息由办公室审核把关，业务性信息由各业务口分管局领导把关，形成了分工明确、审核严格、协同配合、共同推进的工作格局，确保了信息公开工作深入推进。</w:t>
      </w:r>
      <w:r>
        <w:rPr>
          <w:rFonts w:hint="eastAsia" w:ascii="仿宋_GB2312" w:hAnsi="Verdana" w:eastAsia="仿宋_GB2312" w:cs="Arial"/>
          <w:kern w:val="0"/>
          <w:sz w:val="32"/>
          <w:szCs w:val="32"/>
        </w:rPr>
        <w:t>各县局高度重视政府信息工作，把这项工作列入重要议事日程，指定专人负责，合理调整信息员工作分工，确保其有时间、有精力完成好信息公开工作任务，达到领导、机构、人员“三落实”。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二、主动公开政府信息情况</w:t>
      </w:r>
    </w:p>
    <w:p>
      <w:pPr>
        <w:widowControl/>
        <w:spacing w:line="520" w:lineRule="exact"/>
        <w:ind w:firstLine="640" w:firstLineChars="200"/>
        <w:rPr>
          <w:rFonts w:ascii="仿宋_GB2312" w:hAnsi="Verdana" w:eastAsia="仿宋_GB2312" w:cs="Arial"/>
          <w:kern w:val="0"/>
          <w:szCs w:val="21"/>
        </w:rPr>
      </w:pPr>
      <w:r>
        <w:rPr>
          <w:rFonts w:hint="eastAsia" w:ascii="仿宋_GB2312" w:hAnsi="Verdana" w:eastAsia="仿宋_GB2312" w:cs="Arial"/>
          <w:kern w:val="0"/>
          <w:sz w:val="32"/>
          <w:szCs w:val="32"/>
        </w:rPr>
        <w:t>2020年，我局按照规定，以公开为原则，以不公开为例外，主动公开政府信息。利用政府信息公开网站、部门网站、报刊、电视等信息公开载体,对社会公众需广泛知晓或参与的事项，以及单位机构设置、职能、办事程序等内容进行了全面公开，切实做好便民利民服务，较好地满足公众对气象工作信息的需求。</w:t>
      </w:r>
    </w:p>
    <w:p>
      <w:pPr>
        <w:widowControl/>
        <w:spacing w:line="520" w:lineRule="exact"/>
        <w:ind w:firstLine="640" w:firstLineChars="200"/>
        <w:rPr>
          <w:rFonts w:ascii="仿宋_GB2312" w:hAnsi="Verdana" w:eastAsia="仿宋_GB2312" w:cs="Arial"/>
          <w:kern w:val="0"/>
          <w:sz w:val="32"/>
          <w:szCs w:val="32"/>
        </w:rPr>
      </w:pPr>
      <w:r>
        <w:rPr>
          <w:rFonts w:hint="eastAsia" w:ascii="仿宋_GB2312" w:hAnsi="Verdana" w:eastAsia="仿宋_GB2312" w:cs="Arial"/>
          <w:kern w:val="0"/>
          <w:sz w:val="32"/>
          <w:szCs w:val="32"/>
        </w:rPr>
        <w:t>2020年，我局在“保定市政务公开专栏”更新信息31条，包括政策文件、工作动态、行政执法、政府采购等政府信息公开内容。</w:t>
      </w:r>
    </w:p>
    <w:p>
      <w:pPr>
        <w:widowControl/>
        <w:spacing w:line="520" w:lineRule="exact"/>
        <w:ind w:firstLine="640" w:firstLineChars="200"/>
        <w:rPr>
          <w:rFonts w:ascii="仿宋_GB2312" w:hAnsi="Verdana" w:eastAsia="仿宋_GB2312" w:cs="Arial"/>
          <w:kern w:val="0"/>
          <w:sz w:val="32"/>
          <w:szCs w:val="32"/>
        </w:rPr>
      </w:pPr>
      <w:r>
        <w:rPr>
          <w:rFonts w:hint="eastAsia" w:ascii="仿宋_GB2312" w:hAnsi="Verdana" w:eastAsia="仿宋_GB2312" w:cs="Arial"/>
          <w:kern w:val="0"/>
          <w:sz w:val="32"/>
          <w:szCs w:val="32"/>
        </w:rPr>
        <w:t>保定气象官方微博自从开通以来一直追求内容简洁化，提示及时化，开展了专题、微话题等活动，设置了日常预报、灾害天气预警、气象科普、重要节气气候知识等不同种类的专题，并及时与公众进行互动交流，给博友们提供了便利。2020年发布天气预报服务信息2370条。。</w:t>
      </w:r>
    </w:p>
    <w:p>
      <w:pPr>
        <w:widowControl/>
        <w:spacing w:line="520" w:lineRule="exact"/>
        <w:ind w:firstLine="640" w:firstLineChars="200"/>
        <w:rPr>
          <w:rFonts w:ascii="仿宋_GB2312" w:hAnsi="Verdana" w:eastAsia="仿宋_GB2312" w:cs="Arial"/>
          <w:kern w:val="0"/>
          <w:sz w:val="32"/>
          <w:szCs w:val="32"/>
        </w:rPr>
      </w:pPr>
      <w:r>
        <w:rPr>
          <w:rFonts w:hint="eastAsia" w:ascii="仿宋_GB2312" w:hAnsi="Verdana" w:eastAsia="仿宋_GB2312" w:cs="Arial"/>
          <w:kern w:val="0"/>
          <w:sz w:val="32"/>
          <w:szCs w:val="32"/>
        </w:rPr>
        <w:t>保定天气官方微信及时向公众公开短时天气预报、气象专题服务、预警信息、农事提醒、各县预报、未来一周天气等信息。2020年发布天气服务信息、科普知识等361条。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afterAutospacing="1" w:line="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30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ind w:firstLine="200" w:firstLineChars="1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ind w:firstLine="200" w:firstLineChars="1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1269.65万元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三、收到和处理政府信息公开申请情况</w:t>
      </w:r>
    </w:p>
    <w:p>
      <w:pPr>
        <w:pStyle w:val="4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仿宋_GB2312" w:hAnsi="Verdana" w:eastAsia="仿宋_GB2312" w:cs="Arial"/>
          <w:sz w:val="32"/>
          <w:szCs w:val="32"/>
        </w:rPr>
        <w:t xml:space="preserve"> 2020年1月1日至2020年12月31日，我局未接到和受理过公民、法人和其他组织通过各种形式提出的信息公开申请。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left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560" w:lineRule="exact"/>
        <w:ind w:firstLine="42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</w:rPr>
      </w:pPr>
      <w:r>
        <w:rPr>
          <w:rFonts w:hint="eastAsia" w:ascii="仿宋_GB2312" w:hAnsi="Verdana" w:eastAsia="仿宋_GB2312" w:cs="Arial"/>
          <w:sz w:val="32"/>
          <w:szCs w:val="32"/>
        </w:rPr>
        <w:t>截至2020年12月31日，我局未发生因违反政府信息公开工作规定而出现行政复议、行政诉讼情况。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Autospacing="1" w:line="30" w:lineRule="atLeast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五、存在的主要问题及改进情况</w:t>
      </w: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Verdana" w:eastAsia="仿宋_GB2312" w:cs="Arial"/>
          <w:sz w:val="32"/>
          <w:szCs w:val="32"/>
        </w:rPr>
        <w:t>2020年，我局信息公开情况还存在一定的不足，如信息公开规范性有待加强，信息统计时效性有待提高，专业或专职人员相对缺少，部分信息公开不及时或不全面等问题等问题。2021年，我局将进一步加强和深化政府信息公开工作，完善长效机制，规范工作流程，扩大公开内容，丰富公开载体，提高信息的时效性。</w:t>
      </w:r>
    </w:p>
    <w:p>
      <w:pPr>
        <w:widowControl/>
        <w:spacing w:line="520" w:lineRule="exact"/>
        <w:ind w:firstLine="640" w:firstLineChars="200"/>
        <w:rPr>
          <w:rFonts w:ascii="仿宋_GB2312" w:hAnsi="Verdana" w:eastAsia="仿宋_GB2312" w:cs="Arial"/>
          <w:kern w:val="0"/>
          <w:szCs w:val="21"/>
        </w:rPr>
      </w:pPr>
      <w:r>
        <w:rPr>
          <w:rFonts w:hint="eastAsia" w:ascii="仿宋_GB2312" w:hAnsi="Verdana" w:eastAsia="仿宋_GB2312" w:cs="Arial"/>
          <w:kern w:val="0"/>
          <w:sz w:val="32"/>
          <w:szCs w:val="32"/>
        </w:rPr>
        <w:t>一是加强学习，提高认识，认真研究，正确把握和处理公开与例外，公开与保密之间的关系，确保应当公开的政府信息及时公开。</w:t>
      </w:r>
    </w:p>
    <w:p>
      <w:pPr>
        <w:widowControl/>
        <w:spacing w:line="520" w:lineRule="exact"/>
        <w:ind w:firstLine="640" w:firstLineChars="200"/>
        <w:rPr>
          <w:rFonts w:ascii="仿宋_GB2312" w:hAnsi="Verdana" w:eastAsia="仿宋_GB2312" w:cs="Arial"/>
          <w:kern w:val="0"/>
          <w:szCs w:val="21"/>
        </w:rPr>
      </w:pPr>
      <w:r>
        <w:rPr>
          <w:rFonts w:hint="eastAsia" w:ascii="仿宋_GB2312" w:hAnsi="Verdana" w:eastAsia="仿宋_GB2312" w:cs="Arial"/>
          <w:kern w:val="0"/>
          <w:sz w:val="32"/>
          <w:szCs w:val="32"/>
        </w:rPr>
        <w:t>二是对信息进行系统深入的梳理和分类，加快信息更新速度，确保信息的及时性、准确性和连贯性，便于社会公众查询。</w:t>
      </w:r>
    </w:p>
    <w:p>
      <w:pPr>
        <w:widowControl/>
        <w:spacing w:line="520" w:lineRule="exact"/>
        <w:ind w:firstLine="640" w:firstLineChars="200"/>
        <w:rPr>
          <w:rFonts w:ascii="仿宋_GB2312" w:hAnsi="Verdana" w:eastAsia="仿宋_GB2312" w:cs="Arial"/>
          <w:kern w:val="0"/>
          <w:szCs w:val="21"/>
        </w:rPr>
      </w:pPr>
      <w:r>
        <w:rPr>
          <w:rFonts w:hint="eastAsia" w:ascii="仿宋_GB2312" w:hAnsi="Verdana" w:eastAsia="仿宋_GB2312" w:cs="Arial"/>
          <w:kern w:val="0"/>
          <w:sz w:val="32"/>
          <w:szCs w:val="32"/>
        </w:rPr>
        <w:t>三是</w:t>
      </w:r>
      <w:bookmarkStart w:id="0" w:name="_GoBack"/>
      <w:bookmarkEnd w:id="0"/>
      <w:r>
        <w:rPr>
          <w:rFonts w:hint="eastAsia" w:ascii="仿宋_GB2312" w:hAnsi="Verdana" w:eastAsia="仿宋_GB2312" w:cs="Arial"/>
          <w:kern w:val="0"/>
          <w:sz w:val="32"/>
          <w:szCs w:val="32"/>
        </w:rPr>
        <w:t>进一步拓宽信息公开渠道，把社会关注度高、与公众利益密切相关的信息作为突破口，深化政府信息公开内容。</w:t>
      </w:r>
    </w:p>
    <w:p>
      <w:pPr>
        <w:widowControl/>
        <w:spacing w:line="520" w:lineRule="exact"/>
        <w:ind w:firstLine="640" w:firstLineChars="200"/>
        <w:rPr>
          <w:rFonts w:ascii="仿宋_GB2312" w:hAnsi="Verdana" w:eastAsia="仿宋_GB2312" w:cs="Arial"/>
          <w:kern w:val="0"/>
          <w:szCs w:val="21"/>
        </w:rPr>
      </w:pPr>
      <w:r>
        <w:rPr>
          <w:rFonts w:hint="eastAsia" w:ascii="仿宋_GB2312" w:hAnsi="Verdana" w:eastAsia="仿宋_GB2312" w:cs="Arial"/>
          <w:kern w:val="0"/>
          <w:sz w:val="32"/>
          <w:szCs w:val="32"/>
        </w:rPr>
        <w:t>通过以上措施，使气象部门政府信息公开工作更加规范有序，工作透明度不断提高，与群众沟通的渠道更加畅通，为我市建设进一步做出贡献。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C4"/>
    <w:rsid w:val="00001275"/>
    <w:rsid w:val="00002713"/>
    <w:rsid w:val="00031097"/>
    <w:rsid w:val="000430A3"/>
    <w:rsid w:val="000511F0"/>
    <w:rsid w:val="0006757A"/>
    <w:rsid w:val="00082C17"/>
    <w:rsid w:val="000934F5"/>
    <w:rsid w:val="000C09F1"/>
    <w:rsid w:val="000D04D8"/>
    <w:rsid w:val="000D6DE7"/>
    <w:rsid w:val="000F3C76"/>
    <w:rsid w:val="00113964"/>
    <w:rsid w:val="00114818"/>
    <w:rsid w:val="0013733C"/>
    <w:rsid w:val="00167D64"/>
    <w:rsid w:val="0017544E"/>
    <w:rsid w:val="0017693B"/>
    <w:rsid w:val="00185CB3"/>
    <w:rsid w:val="001B29F4"/>
    <w:rsid w:val="001D422F"/>
    <w:rsid w:val="001E17F7"/>
    <w:rsid w:val="001E2857"/>
    <w:rsid w:val="00201F7B"/>
    <w:rsid w:val="00217B5C"/>
    <w:rsid w:val="0023172E"/>
    <w:rsid w:val="0023655F"/>
    <w:rsid w:val="00237EB8"/>
    <w:rsid w:val="0027228F"/>
    <w:rsid w:val="002801AB"/>
    <w:rsid w:val="002A5AB5"/>
    <w:rsid w:val="002B7762"/>
    <w:rsid w:val="00305546"/>
    <w:rsid w:val="00312DB2"/>
    <w:rsid w:val="003231DC"/>
    <w:rsid w:val="00366C5C"/>
    <w:rsid w:val="00382AA8"/>
    <w:rsid w:val="0039206C"/>
    <w:rsid w:val="003A5100"/>
    <w:rsid w:val="003C3792"/>
    <w:rsid w:val="003D5862"/>
    <w:rsid w:val="003D6CA2"/>
    <w:rsid w:val="003F5390"/>
    <w:rsid w:val="0040175E"/>
    <w:rsid w:val="00406017"/>
    <w:rsid w:val="00420F8B"/>
    <w:rsid w:val="00423F36"/>
    <w:rsid w:val="0042466F"/>
    <w:rsid w:val="004503AC"/>
    <w:rsid w:val="004565DC"/>
    <w:rsid w:val="00460DC3"/>
    <w:rsid w:val="004A0F4D"/>
    <w:rsid w:val="004C5129"/>
    <w:rsid w:val="004E5CE6"/>
    <w:rsid w:val="00500AF7"/>
    <w:rsid w:val="00520D8F"/>
    <w:rsid w:val="00527BDA"/>
    <w:rsid w:val="00527F48"/>
    <w:rsid w:val="005621FC"/>
    <w:rsid w:val="0057563B"/>
    <w:rsid w:val="00586BDB"/>
    <w:rsid w:val="005E02F9"/>
    <w:rsid w:val="005E3FE3"/>
    <w:rsid w:val="005E48B6"/>
    <w:rsid w:val="005F5BA5"/>
    <w:rsid w:val="0060155A"/>
    <w:rsid w:val="00614D40"/>
    <w:rsid w:val="006164DA"/>
    <w:rsid w:val="006354DD"/>
    <w:rsid w:val="00641B9A"/>
    <w:rsid w:val="00647039"/>
    <w:rsid w:val="00656582"/>
    <w:rsid w:val="006610D1"/>
    <w:rsid w:val="00685E54"/>
    <w:rsid w:val="006C4AE1"/>
    <w:rsid w:val="006E4505"/>
    <w:rsid w:val="007413F0"/>
    <w:rsid w:val="00751BAF"/>
    <w:rsid w:val="0077184D"/>
    <w:rsid w:val="00771B49"/>
    <w:rsid w:val="0079061F"/>
    <w:rsid w:val="00793E0E"/>
    <w:rsid w:val="007C70BC"/>
    <w:rsid w:val="007F2341"/>
    <w:rsid w:val="00805B71"/>
    <w:rsid w:val="00813DBB"/>
    <w:rsid w:val="0082168E"/>
    <w:rsid w:val="0082399D"/>
    <w:rsid w:val="008316CA"/>
    <w:rsid w:val="00875930"/>
    <w:rsid w:val="00880EBC"/>
    <w:rsid w:val="008840CF"/>
    <w:rsid w:val="00890852"/>
    <w:rsid w:val="00936303"/>
    <w:rsid w:val="00957034"/>
    <w:rsid w:val="0097730C"/>
    <w:rsid w:val="009B01C6"/>
    <w:rsid w:val="009C460D"/>
    <w:rsid w:val="009D38A4"/>
    <w:rsid w:val="009F1671"/>
    <w:rsid w:val="00A27AE2"/>
    <w:rsid w:val="00A352D2"/>
    <w:rsid w:val="00A90996"/>
    <w:rsid w:val="00A97463"/>
    <w:rsid w:val="00AA3BDB"/>
    <w:rsid w:val="00AB42BF"/>
    <w:rsid w:val="00AC17C7"/>
    <w:rsid w:val="00AE468B"/>
    <w:rsid w:val="00AE4F01"/>
    <w:rsid w:val="00AF2A55"/>
    <w:rsid w:val="00AF526D"/>
    <w:rsid w:val="00B066AB"/>
    <w:rsid w:val="00B205DD"/>
    <w:rsid w:val="00B54A6F"/>
    <w:rsid w:val="00B67658"/>
    <w:rsid w:val="00B93C91"/>
    <w:rsid w:val="00BA06D4"/>
    <w:rsid w:val="00BD40C4"/>
    <w:rsid w:val="00BD4F4B"/>
    <w:rsid w:val="00BD61D5"/>
    <w:rsid w:val="00BE60DD"/>
    <w:rsid w:val="00C023F5"/>
    <w:rsid w:val="00C26B3C"/>
    <w:rsid w:val="00C302F4"/>
    <w:rsid w:val="00C75684"/>
    <w:rsid w:val="00CB463A"/>
    <w:rsid w:val="00CB4AFE"/>
    <w:rsid w:val="00CC572B"/>
    <w:rsid w:val="00CD4F46"/>
    <w:rsid w:val="00CF4522"/>
    <w:rsid w:val="00D12A0C"/>
    <w:rsid w:val="00D334C0"/>
    <w:rsid w:val="00D35676"/>
    <w:rsid w:val="00D4589B"/>
    <w:rsid w:val="00D95475"/>
    <w:rsid w:val="00D9553E"/>
    <w:rsid w:val="00D9766D"/>
    <w:rsid w:val="00DA1DFE"/>
    <w:rsid w:val="00DB0D6C"/>
    <w:rsid w:val="00DB1DE0"/>
    <w:rsid w:val="00DE28A8"/>
    <w:rsid w:val="00E14032"/>
    <w:rsid w:val="00E154F9"/>
    <w:rsid w:val="00E24591"/>
    <w:rsid w:val="00E556BB"/>
    <w:rsid w:val="00E65D3A"/>
    <w:rsid w:val="00E7343B"/>
    <w:rsid w:val="00E9005A"/>
    <w:rsid w:val="00E90EB6"/>
    <w:rsid w:val="00EA7139"/>
    <w:rsid w:val="00EF41B3"/>
    <w:rsid w:val="00F01359"/>
    <w:rsid w:val="00F23757"/>
    <w:rsid w:val="00F26D82"/>
    <w:rsid w:val="00F371A2"/>
    <w:rsid w:val="00F7262A"/>
    <w:rsid w:val="00F86304"/>
    <w:rsid w:val="00FA07D6"/>
    <w:rsid w:val="00FC0398"/>
    <w:rsid w:val="00FD273C"/>
    <w:rsid w:val="00FD7177"/>
    <w:rsid w:val="03D5190E"/>
    <w:rsid w:val="05E52B36"/>
    <w:rsid w:val="0C813D6A"/>
    <w:rsid w:val="170D7EB9"/>
    <w:rsid w:val="1B2609BF"/>
    <w:rsid w:val="1CB50DC4"/>
    <w:rsid w:val="1ED3696B"/>
    <w:rsid w:val="1F2B449C"/>
    <w:rsid w:val="1F5E01CA"/>
    <w:rsid w:val="20E96FE1"/>
    <w:rsid w:val="23864024"/>
    <w:rsid w:val="23D863BC"/>
    <w:rsid w:val="2C355B29"/>
    <w:rsid w:val="2C3D6B5B"/>
    <w:rsid w:val="30274E25"/>
    <w:rsid w:val="34517D73"/>
    <w:rsid w:val="365B5DED"/>
    <w:rsid w:val="3832027B"/>
    <w:rsid w:val="3C3A39D5"/>
    <w:rsid w:val="3DC77C6A"/>
    <w:rsid w:val="47754495"/>
    <w:rsid w:val="49283D7D"/>
    <w:rsid w:val="4BAA0D0D"/>
    <w:rsid w:val="53B16D28"/>
    <w:rsid w:val="556C7932"/>
    <w:rsid w:val="56B95B1D"/>
    <w:rsid w:val="57F659C4"/>
    <w:rsid w:val="58651248"/>
    <w:rsid w:val="59835E48"/>
    <w:rsid w:val="59D3791D"/>
    <w:rsid w:val="6723750C"/>
    <w:rsid w:val="67971B6B"/>
    <w:rsid w:val="68254722"/>
    <w:rsid w:val="69FD5105"/>
    <w:rsid w:val="6A495EE0"/>
    <w:rsid w:val="6AA16B71"/>
    <w:rsid w:val="6C4855DC"/>
    <w:rsid w:val="6DF73DC4"/>
    <w:rsid w:val="7303460D"/>
    <w:rsid w:val="781557D6"/>
    <w:rsid w:val="7ACE1D2B"/>
    <w:rsid w:val="7E7827D9"/>
    <w:rsid w:val="7E850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C6B07-D291-4258-BB69-C57269768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389</Words>
  <Characters>2220</Characters>
  <Lines>18</Lines>
  <Paragraphs>5</Paragraphs>
  <TotalTime>99</TotalTime>
  <ScaleCrop>false</ScaleCrop>
  <LinksUpToDate>false</LinksUpToDate>
  <CharactersWithSpaces>2604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2020-02-21T10:14:00Z</dcterms:created>
  <dc:creator>解薇</dc:creator>
  <cp:lastModifiedBy>admin</cp:lastModifiedBy>
  <cp:lastPrinted>2021-01-20T09:48:00Z</cp:lastPrinted>
  <dcterms:modified xsi:type="dcterms:W3CDTF">2022-03-29T03:18:35Z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