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Calibri" w:eastAsia="方正小标宋简体" w:cs="Times New Roman"/>
          <w:color w:val="FF0000"/>
          <w:sz w:val="88"/>
          <w:szCs w:val="88"/>
        </w:rPr>
      </w:pPr>
      <w:r>
        <w:rPr>
          <w:rFonts w:hint="eastAsia" w:ascii="方正小标宋简体" w:hAnsi="Calibri" w:eastAsia="方正小标宋简体" w:cs="Times New Roman"/>
          <w:color w:val="FF0000"/>
          <w:spacing w:val="-57"/>
          <w:sz w:val="88"/>
          <w:szCs w:val="88"/>
        </w:rPr>
        <w:t>河北省气候预测公报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总第</w:t>
      </w:r>
      <w:r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期  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月预测 第</w:t>
      </w:r>
      <w:r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spacing w:before="156" w:beforeLines="5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ge">
                  <wp:posOffset>3220720</wp:posOffset>
                </wp:positionV>
                <wp:extent cx="5826760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pt;margin-top:253.6pt;height:0pt;width:458.8pt;mso-position-vertical-relative:page;z-index:-251657216;mso-width-relative:page;mso-height-relative:page;" filled="f" stroked="t" coordsize="21600,21600" o:gfxdata="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j1x1wAAAAsBAAAPAAAAAAAAAAEAIAAAACIAAABkcnMvZG93bnJldi54bWxQSwEC&#10;FAAUAAAACACHTuJAw1hTlfUBAADfAwAADgAAAAAAAAABACAAAAAmAQAAZHJzL2Uyb0RvYy54bWxQ&#10;SwUGAAAAAAYABgBZAQAAjQUAAAAA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河北省气候中心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        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>
      <w:pPr>
        <w:pStyle w:val="4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河北省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ascii="黑体" w:hAnsi="黑体" w:eastAsia="黑体"/>
          <w:sz w:val="36"/>
          <w:szCs w:val="36"/>
        </w:rPr>
        <w:t>年1月气候趋势预测</w:t>
      </w:r>
    </w:p>
    <w:p>
      <w:pPr>
        <w:widowControl/>
        <w:spacing w:line="360" w:lineRule="auto"/>
        <w:ind w:firstLine="480"/>
        <w:jc w:val="left"/>
        <w:rPr>
          <w:rFonts w:ascii="仿宋_GB2312" w:hAnsi="仿宋" w:eastAsia="仿宋_GB2312"/>
          <w:kern w:val="0"/>
        </w:rPr>
      </w:pPr>
    </w:p>
    <w:p>
      <w:pPr>
        <w:widowControl/>
        <w:spacing w:line="360" w:lineRule="auto"/>
        <w:ind w:firstLine="480"/>
        <w:rPr>
          <w:rFonts w:hint="eastAsia" w:ascii="仿宋_GB2312" w:hAnsi="仿宋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预计2023年1月河北省冷空气势力较弱。河北省大部分地区气温较常年（-4.2℃）偏高0.5℃左右。其中东北部地区月平均气温接近常年，其他地区较常年偏高0.5℃左右。月降水量较常年（2.3毫米）偏少1-3成。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其中东北部地区月平均降水量较常年偏少1成左右，其他地区较常年偏少1-3成。其雾和霾日数较常年偏多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207A17"/>
    <w:rsid w:val="000170AA"/>
    <w:rsid w:val="000554E1"/>
    <w:rsid w:val="0010083C"/>
    <w:rsid w:val="00185F64"/>
    <w:rsid w:val="00207A17"/>
    <w:rsid w:val="00237457"/>
    <w:rsid w:val="003115ED"/>
    <w:rsid w:val="005A6B73"/>
    <w:rsid w:val="007528BA"/>
    <w:rsid w:val="00791CDD"/>
    <w:rsid w:val="007B66D0"/>
    <w:rsid w:val="009744CD"/>
    <w:rsid w:val="009B6E2B"/>
    <w:rsid w:val="00B3173A"/>
    <w:rsid w:val="00BB7953"/>
    <w:rsid w:val="00C17592"/>
    <w:rsid w:val="00C27498"/>
    <w:rsid w:val="00CA033E"/>
    <w:rsid w:val="00D12C27"/>
    <w:rsid w:val="00FE31A5"/>
    <w:rsid w:val="01F263A3"/>
    <w:rsid w:val="3556375A"/>
    <w:rsid w:val="706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字符1"/>
    <w:link w:val="4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1">
    <w:name w:val="1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211</Characters>
  <Lines>1</Lines>
  <Paragraphs>1</Paragraphs>
  <TotalTime>24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2021-08-30T09:43:00Z</dcterms:created>
  <dc:creator>公文传输</dc:creator>
  <cp:lastModifiedBy>面包</cp:lastModifiedBy>
  <dcterms:modified xsi:type="dcterms:W3CDTF">2022-12-31T08:51:53Z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2A4F0C48387B48028AF0875C0741F253</vt:lpwstr>
  </property>
</Properties>
</file>