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C72CBC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:rsidR="009802D2" w:rsidRDefault="009802D2">
      <w:pPr>
        <w:jc w:val="center"/>
        <w:rPr>
          <w:b/>
          <w:sz w:val="48"/>
          <w:szCs w:val="48"/>
        </w:rPr>
      </w:pPr>
    </w:p>
    <w:p w:rsidR="009802D2" w:rsidRDefault="00C72CBC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201</w:t>
      </w:r>
      <w:r>
        <w:rPr>
          <w:b/>
          <w:sz w:val="52"/>
          <w:szCs w:val="52"/>
        </w:rPr>
        <w:t>9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</w:rPr>
        <w:t>2</w:t>
      </w:r>
      <w:r>
        <w:rPr>
          <w:rFonts w:hint="eastAsia"/>
          <w:b/>
          <w:sz w:val="52"/>
          <w:szCs w:val="52"/>
        </w:rPr>
        <w:t>月）</w:t>
      </w: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9802D2">
      <w:pPr>
        <w:jc w:val="center"/>
      </w:pPr>
    </w:p>
    <w:p w:rsidR="009802D2" w:rsidRDefault="00C72CBC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:rsidR="009802D2" w:rsidRDefault="009802D2">
      <w:pPr>
        <w:pStyle w:val="5"/>
        <w:rPr>
          <w:b w:val="0"/>
          <w:bCs w:val="0"/>
          <w:sz w:val="44"/>
        </w:rPr>
        <w:sectPr w:rsidR="009802D2">
          <w:footerReference w:type="even" r:id="rId10"/>
          <w:footerReference w:type="default" r:id="rId11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:rsidR="009802D2" w:rsidRDefault="00C72CBC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:rsidR="006646E1" w:rsidRPr="006646E1" w:rsidRDefault="00C72CBC">
      <w:pPr>
        <w:pStyle w:val="10"/>
        <w:rPr>
          <w:rFonts w:ascii="楷体" w:eastAsia="楷体" w:hAnsi="楷体" w:cstheme="minorBidi"/>
          <w:noProof/>
          <w:kern w:val="2"/>
          <w:sz w:val="32"/>
          <w:szCs w:val="32"/>
        </w:rPr>
      </w:pPr>
      <w:r w:rsidRPr="006646E1">
        <w:rPr>
          <w:rFonts w:ascii="楷体" w:eastAsia="楷体" w:hAnsi="楷体"/>
          <w:sz w:val="32"/>
          <w:szCs w:val="32"/>
        </w:rPr>
        <w:fldChar w:fldCharType="begin"/>
      </w:r>
      <w:r w:rsidRPr="006646E1">
        <w:rPr>
          <w:rFonts w:ascii="楷体" w:eastAsia="楷体" w:hAnsi="楷体"/>
          <w:sz w:val="32"/>
          <w:szCs w:val="32"/>
        </w:rPr>
        <w:instrText xml:space="preserve"> TOC \o "1-3" \h \z \u </w:instrText>
      </w:r>
      <w:r w:rsidRPr="006646E1">
        <w:rPr>
          <w:rFonts w:ascii="楷体" w:eastAsia="楷体" w:hAnsi="楷体"/>
          <w:sz w:val="32"/>
          <w:szCs w:val="32"/>
        </w:rPr>
        <w:fldChar w:fldCharType="separate"/>
      </w:r>
      <w:hyperlink w:anchor="_Toc2587980" w:history="1">
        <w:r w:rsidR="006646E1"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一、基本气候概况</w:t>
        </w:r>
        <w:r w:rsidR="006646E1"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="006646E1"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="006646E1"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_Toc2587980 \h </w:instrText>
        </w:r>
        <w:r w:rsidR="006646E1"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="006646E1"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="006646E1" w:rsidRPr="006646E1">
          <w:rPr>
            <w:rFonts w:ascii="楷体" w:eastAsia="楷体" w:hAnsi="楷体"/>
            <w:noProof/>
            <w:webHidden/>
            <w:sz w:val="32"/>
            <w:szCs w:val="32"/>
          </w:rPr>
          <w:t>1</w:t>
        </w:r>
        <w:r w:rsidR="006646E1"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1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81" w:history="1"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二、主要气候特征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_Toc2587981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1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2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82" w:history="1">
        <w:r w:rsidRPr="006646E1">
          <w:rPr>
            <w:rStyle w:val="ab"/>
            <w:rFonts w:ascii="楷体" w:eastAsia="楷体" w:hAnsi="楷体"/>
            <w:noProof/>
            <w:sz w:val="32"/>
            <w:szCs w:val="32"/>
          </w:rPr>
          <w:t>1</w:t>
        </w:r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、气温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_Toc2587982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1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2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83" w:history="1">
        <w:r w:rsidRPr="006646E1">
          <w:rPr>
            <w:rStyle w:val="ab"/>
            <w:rFonts w:ascii="楷体" w:eastAsia="楷体" w:hAnsi="楷体"/>
            <w:noProof/>
            <w:sz w:val="32"/>
            <w:szCs w:val="32"/>
          </w:rPr>
          <w:t>2</w:t>
        </w:r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、降水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_Toc2587983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2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1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84" w:history="1"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三、主要天气气候事件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_Toc2587984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4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2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85" w:history="1">
        <w:r w:rsidRPr="006646E1">
          <w:rPr>
            <w:rStyle w:val="ab"/>
            <w:rFonts w:ascii="楷体" w:eastAsia="楷体" w:hAnsi="楷体"/>
            <w:noProof/>
            <w:sz w:val="32"/>
            <w:szCs w:val="32"/>
          </w:rPr>
          <w:t>1</w:t>
        </w:r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、气象干旱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_Toc2587985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4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2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86" w:history="1">
        <w:r w:rsidRPr="006646E1">
          <w:rPr>
            <w:rStyle w:val="ab"/>
            <w:rFonts w:ascii="楷体" w:eastAsia="楷体" w:hAnsi="楷体"/>
            <w:noProof/>
            <w:sz w:val="32"/>
            <w:szCs w:val="32"/>
          </w:rPr>
          <w:t>2</w:t>
        </w:r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、雾和霾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_Toc2587986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5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2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87" w:history="1">
        <w:r w:rsidRPr="006646E1">
          <w:rPr>
            <w:rStyle w:val="ab"/>
            <w:rFonts w:ascii="楷体" w:eastAsia="楷体" w:hAnsi="楷体"/>
            <w:noProof/>
            <w:sz w:val="32"/>
            <w:szCs w:val="32"/>
          </w:rPr>
          <w:t>3</w:t>
        </w:r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、降雪降温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_Toc2587987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7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1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88" w:history="1"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四、雄安新区气候特征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_Toc2587988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9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1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89" w:history="1"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五、天气气候条件对农业影响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_Toc2587989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10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6646E1" w:rsidRPr="006646E1" w:rsidRDefault="006646E1">
      <w:pPr>
        <w:pStyle w:val="1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2587990" w:history="1">
        <w:r w:rsidRPr="006646E1">
          <w:rPr>
            <w:rStyle w:val="ab"/>
            <w:rFonts w:ascii="楷体" w:eastAsia="楷体" w:hAnsi="楷体" w:hint="eastAsia"/>
            <w:noProof/>
            <w:sz w:val="32"/>
            <w:szCs w:val="32"/>
          </w:rPr>
          <w:t>六、下月气候预评估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_Toc2587990 \h </w:instrTex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t>10</w:t>
        </w:r>
        <w:r w:rsidRPr="006646E1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9802D2" w:rsidRDefault="00C72CBC">
      <w:pPr>
        <w:spacing w:line="600" w:lineRule="auto"/>
        <w:rPr>
          <w:rFonts w:ascii="宋体" w:hAnsi="宋体"/>
          <w:sz w:val="32"/>
          <w:szCs w:val="32"/>
        </w:rPr>
      </w:pPr>
      <w:r w:rsidRPr="006646E1">
        <w:rPr>
          <w:rFonts w:ascii="楷体" w:eastAsia="楷体" w:hAnsi="楷体"/>
          <w:sz w:val="32"/>
          <w:szCs w:val="32"/>
        </w:rPr>
        <w:fldChar w:fldCharType="end"/>
      </w:r>
    </w:p>
    <w:p w:rsidR="009802D2" w:rsidRDefault="009802D2">
      <w:pPr>
        <w:rPr>
          <w:rFonts w:ascii="宋体" w:hAnsi="宋体"/>
          <w:sz w:val="28"/>
          <w:szCs w:val="28"/>
        </w:rPr>
        <w:sectPr w:rsidR="009802D2">
          <w:footerReference w:type="even" r:id="rId12"/>
          <w:footerReference w:type="default" r:id="rId13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9802D2" w:rsidRDefault="00C72CBC">
      <w:pPr>
        <w:jc w:val="center"/>
        <w:rPr>
          <w:rFonts w:ascii="仿宋_GB2312" w:eastAsia="仿宋_GB2312"/>
          <w:b/>
          <w:bCs/>
          <w:sz w:val="30"/>
        </w:rPr>
      </w:pPr>
      <w:r>
        <w:rPr>
          <w:rFonts w:ascii="仿宋_GB2312" w:eastAsia="仿宋_GB2312" w:hint="eastAsia"/>
          <w:b/>
          <w:bCs/>
          <w:sz w:val="30"/>
        </w:rPr>
        <w:lastRenderedPageBreak/>
        <w:t>资料及方法说明</w:t>
      </w:r>
    </w:p>
    <w:p w:rsidR="009802D2" w:rsidRDefault="00C72CBC">
      <w:pPr>
        <w:numPr>
          <w:ilvl w:val="0"/>
          <w:numId w:val="1"/>
        </w:numPr>
        <w:spacing w:line="460" w:lineRule="exact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资料来源</w:t>
      </w:r>
    </w:p>
    <w:p w:rsidR="009802D2" w:rsidRDefault="00C72CBC">
      <w:pPr>
        <w:spacing w:line="460" w:lineRule="exact"/>
        <w:ind w:left="360"/>
        <w:rPr>
          <w:rFonts w:ascii="仿宋_GB2312" w:eastAsia="仿宋_GB2312"/>
        </w:rPr>
      </w:pPr>
      <w:r>
        <w:rPr>
          <w:rFonts w:ascii="仿宋_GB2312" w:eastAsia="仿宋_GB2312" w:hint="eastAsia"/>
        </w:rPr>
        <w:t>使用了河北省142个气象观测站观测资料。</w:t>
      </w:r>
    </w:p>
    <w:p w:rsidR="009802D2" w:rsidRDefault="00C72CBC">
      <w:pPr>
        <w:spacing w:line="460" w:lineRule="exact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2. 评价方法</w:t>
      </w:r>
    </w:p>
    <w:p w:rsidR="009802D2" w:rsidRDefault="00C72CBC">
      <w:pPr>
        <w:tabs>
          <w:tab w:val="left" w:pos="900"/>
        </w:tabs>
        <w:spacing w:line="460" w:lineRule="exact"/>
        <w:rPr>
          <w:rFonts w:ascii="仿宋_GB2312" w:eastAsia="仿宋_GB2312"/>
        </w:rPr>
      </w:pPr>
      <w:r>
        <w:rPr>
          <w:rFonts w:ascii="仿宋_GB2312" w:eastAsia="仿宋_GB2312" w:hint="eastAsia"/>
          <w:b/>
          <w:bCs/>
        </w:rPr>
        <w:t>2.1 气温使用气温距平</w:t>
      </w:r>
      <w:r>
        <w:rPr>
          <w:rFonts w:ascii="仿宋_GB2312" w:eastAsia="仿宋_GB2312" w:hAnsi="宋体" w:hint="eastAsia"/>
          <w:b/>
          <w:bCs/>
        </w:rPr>
        <w:t>△T评定：</w:t>
      </w:r>
    </w:p>
    <w:p w:rsidR="009802D2" w:rsidRDefault="00C72CBC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>
        <w:rPr>
          <w:rFonts w:ascii="仿宋_GB2312" w:eastAsia="仿宋_GB2312" w:hint="eastAsia"/>
        </w:rPr>
        <w:t>3.0</w:t>
      </w:r>
      <w:r>
        <w:rPr>
          <w:rFonts w:ascii="仿宋_GB2312" w:eastAsia="仿宋_GB2312" w:hAnsi="宋体" w:hint="eastAsia"/>
        </w:rPr>
        <w:t>℃≤△T               异常偏高</w:t>
      </w:r>
    </w:p>
    <w:p w:rsidR="009802D2" w:rsidRDefault="00C72CBC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>
        <w:rPr>
          <w:rFonts w:ascii="仿宋_GB2312" w:eastAsia="仿宋_GB2312" w:hint="eastAsia"/>
        </w:rPr>
        <w:t>2.0</w:t>
      </w:r>
      <w:r>
        <w:rPr>
          <w:rFonts w:ascii="仿宋_GB2312" w:eastAsia="仿宋_GB2312" w:hAnsi="宋体" w:hint="eastAsia"/>
        </w:rPr>
        <w:t>℃≤△T&lt; 3.0℃        显著偏高</w:t>
      </w:r>
    </w:p>
    <w:p w:rsidR="009802D2" w:rsidRDefault="00C72CBC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>
        <w:rPr>
          <w:rFonts w:ascii="仿宋_GB2312" w:eastAsia="仿宋_GB2312" w:hint="eastAsia"/>
        </w:rPr>
        <w:t>1.0</w:t>
      </w:r>
      <w:r>
        <w:rPr>
          <w:rFonts w:ascii="仿宋_GB2312" w:eastAsia="仿宋_GB2312" w:hAnsi="宋体" w:hint="eastAsia"/>
        </w:rPr>
        <w:t>℃≤△T&lt; 2.0℃        偏高</w:t>
      </w:r>
    </w:p>
    <w:p w:rsidR="009802D2" w:rsidRDefault="00C72CBC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>
        <w:rPr>
          <w:rFonts w:ascii="仿宋_GB2312" w:eastAsia="仿宋_GB2312" w:hint="eastAsia"/>
        </w:rPr>
        <w:t>-1.0</w:t>
      </w:r>
      <w:r>
        <w:rPr>
          <w:rFonts w:ascii="仿宋_GB2312" w:eastAsia="仿宋_GB2312" w:hAnsi="宋体" w:hint="eastAsia"/>
        </w:rPr>
        <w:t>℃&lt;△T&lt; 1.0℃        正常</w:t>
      </w:r>
    </w:p>
    <w:p w:rsidR="009802D2" w:rsidRDefault="00C72CBC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>
        <w:rPr>
          <w:rFonts w:ascii="仿宋_GB2312" w:eastAsia="仿宋_GB2312" w:hint="eastAsia"/>
        </w:rPr>
        <w:t>-2.0</w:t>
      </w:r>
      <w:r>
        <w:rPr>
          <w:rFonts w:ascii="仿宋_GB2312" w:eastAsia="仿宋_GB2312" w:hAnsi="宋体" w:hint="eastAsia"/>
        </w:rPr>
        <w:t>℃&lt;△T ≤-1.0℃      偏低</w:t>
      </w:r>
    </w:p>
    <w:p w:rsidR="009802D2" w:rsidRDefault="00C72CBC">
      <w:pPr>
        <w:spacing w:line="460" w:lineRule="exact"/>
        <w:ind w:leftChars="257" w:left="617" w:firstLineChars="600" w:firstLine="144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-3.0</w:t>
      </w:r>
      <w:r>
        <w:rPr>
          <w:rFonts w:ascii="仿宋_GB2312" w:eastAsia="仿宋_GB2312" w:hAnsi="宋体" w:hint="eastAsia"/>
        </w:rPr>
        <w:t>℃&lt;△T ≤-2.0℃      显著偏低</w:t>
      </w:r>
    </w:p>
    <w:p w:rsidR="009802D2" w:rsidRDefault="00C72CBC">
      <w:pPr>
        <w:spacing w:line="460" w:lineRule="exact"/>
        <w:ind w:firstLineChars="1200" w:firstLine="28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△T ≤-3.0℃      异常偏低</w:t>
      </w:r>
    </w:p>
    <w:p w:rsidR="009802D2" w:rsidRDefault="00C72CBC">
      <w:pPr>
        <w:tabs>
          <w:tab w:val="left" w:pos="900"/>
        </w:tabs>
        <w:spacing w:line="460" w:lineRule="exact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2.2 降水使用降水距平百分率</w:t>
      </w:r>
      <w:r>
        <w:rPr>
          <w:rFonts w:ascii="仿宋_GB2312" w:eastAsia="仿宋_GB2312" w:hAnsi="宋体" w:hint="eastAsia"/>
          <w:b/>
          <w:bCs/>
        </w:rPr>
        <w:t>△R%划分：</w:t>
      </w:r>
    </w:p>
    <w:p w:rsidR="009802D2" w:rsidRDefault="00C72CBC">
      <w:pPr>
        <w:spacing w:line="460" w:lineRule="exact"/>
        <w:ind w:left="360" w:firstLineChars="675" w:firstLine="1620"/>
        <w:rPr>
          <w:rFonts w:ascii="仿宋_GB2312" w:eastAsia="仿宋_GB2312"/>
        </w:rPr>
      </w:pPr>
      <w:r>
        <w:rPr>
          <w:rFonts w:ascii="仿宋_GB2312" w:eastAsia="仿宋_GB2312" w:hint="eastAsia"/>
        </w:rPr>
        <w:t>100%</w:t>
      </w:r>
      <w:r>
        <w:rPr>
          <w:rFonts w:ascii="仿宋_GB2312" w:eastAsia="仿宋_GB2312" w:hAnsi="宋体" w:hint="eastAsia"/>
        </w:rPr>
        <w:t>≤△R%             异常偏多</w:t>
      </w:r>
    </w:p>
    <w:p w:rsidR="009802D2" w:rsidRDefault="00C72CBC">
      <w:pPr>
        <w:tabs>
          <w:tab w:val="left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50%</w:t>
      </w:r>
      <w:r>
        <w:rPr>
          <w:rFonts w:ascii="仿宋_GB2312" w:eastAsia="仿宋_GB2312" w:hAnsi="宋体" w:hint="eastAsia"/>
        </w:rPr>
        <w:t xml:space="preserve">≤△R%&lt; </w:t>
      </w:r>
      <w:r>
        <w:rPr>
          <w:rFonts w:ascii="仿宋_GB2312" w:eastAsia="仿宋_GB2312" w:hint="eastAsia"/>
        </w:rPr>
        <w:t>100%       显著</w:t>
      </w:r>
      <w:r>
        <w:rPr>
          <w:rFonts w:ascii="仿宋_GB2312" w:eastAsia="仿宋_GB2312" w:hAnsi="宋体" w:hint="eastAsia"/>
        </w:rPr>
        <w:t>偏多</w:t>
      </w:r>
    </w:p>
    <w:p w:rsidR="009802D2" w:rsidRDefault="00C72CBC">
      <w:pPr>
        <w:tabs>
          <w:tab w:val="left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25%</w:t>
      </w:r>
      <w:r>
        <w:rPr>
          <w:rFonts w:ascii="仿宋_GB2312" w:eastAsia="仿宋_GB2312" w:hAnsi="宋体" w:hint="eastAsia"/>
        </w:rPr>
        <w:t xml:space="preserve">≤△R%&lt; </w:t>
      </w:r>
      <w:r>
        <w:rPr>
          <w:rFonts w:ascii="仿宋_GB2312" w:eastAsia="仿宋_GB2312" w:hint="eastAsia"/>
        </w:rPr>
        <w:t xml:space="preserve">50%        </w:t>
      </w:r>
      <w:r>
        <w:rPr>
          <w:rFonts w:ascii="仿宋_GB2312" w:eastAsia="仿宋_GB2312" w:hAnsi="宋体" w:hint="eastAsia"/>
        </w:rPr>
        <w:t>偏多</w:t>
      </w:r>
    </w:p>
    <w:p w:rsidR="009802D2" w:rsidRDefault="00C72CBC">
      <w:pPr>
        <w:tabs>
          <w:tab w:val="left" w:pos="1260"/>
        </w:tabs>
        <w:spacing w:line="460" w:lineRule="exact"/>
        <w:ind w:left="36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 xml:space="preserve">-25% </w:t>
      </w:r>
      <w:r>
        <w:rPr>
          <w:rFonts w:ascii="仿宋_GB2312" w:eastAsia="仿宋_GB2312" w:hAnsi="宋体" w:hint="eastAsia"/>
        </w:rPr>
        <w:t xml:space="preserve">&lt;△R%&lt; </w:t>
      </w:r>
      <w:r>
        <w:rPr>
          <w:rFonts w:ascii="仿宋_GB2312" w:eastAsia="仿宋_GB2312" w:hint="eastAsia"/>
        </w:rPr>
        <w:t>25%        正常</w:t>
      </w:r>
    </w:p>
    <w:p w:rsidR="009802D2" w:rsidRDefault="00C72CBC">
      <w:pPr>
        <w:tabs>
          <w:tab w:val="left" w:pos="1260"/>
        </w:tabs>
        <w:spacing w:line="460" w:lineRule="exact"/>
        <w:ind w:left="36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 xml:space="preserve">-50% </w:t>
      </w:r>
      <w:r>
        <w:rPr>
          <w:rFonts w:ascii="仿宋_GB2312" w:eastAsia="仿宋_GB2312" w:hAnsi="宋体" w:hint="eastAsia"/>
        </w:rPr>
        <w:t>&lt;△R%≤</w:t>
      </w:r>
      <w:r>
        <w:rPr>
          <w:rFonts w:ascii="仿宋_GB2312" w:eastAsia="仿宋_GB2312" w:hint="eastAsia"/>
        </w:rPr>
        <w:t>-25%       偏少</w:t>
      </w:r>
    </w:p>
    <w:p w:rsidR="009802D2" w:rsidRDefault="00C72CBC">
      <w:pPr>
        <w:tabs>
          <w:tab w:val="left" w:pos="1260"/>
        </w:tabs>
        <w:spacing w:line="460" w:lineRule="exact"/>
        <w:ind w:left="36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 xml:space="preserve">-80% </w:t>
      </w:r>
      <w:r>
        <w:rPr>
          <w:rFonts w:ascii="仿宋_GB2312" w:eastAsia="仿宋_GB2312" w:hAnsi="宋体" w:hint="eastAsia"/>
        </w:rPr>
        <w:t>&lt;△R%≤</w:t>
      </w:r>
      <w:r>
        <w:rPr>
          <w:rFonts w:ascii="仿宋_GB2312" w:eastAsia="仿宋_GB2312" w:hint="eastAsia"/>
        </w:rPr>
        <w:t>-50%       显著</w:t>
      </w:r>
      <w:r>
        <w:rPr>
          <w:rFonts w:ascii="仿宋_GB2312" w:eastAsia="仿宋_GB2312" w:hAnsi="宋体" w:hint="eastAsia"/>
        </w:rPr>
        <w:t>偏少</w:t>
      </w:r>
    </w:p>
    <w:p w:rsidR="009802D2" w:rsidRDefault="00C72CBC">
      <w:pPr>
        <w:tabs>
          <w:tab w:val="left" w:pos="1260"/>
        </w:tabs>
        <w:spacing w:line="460" w:lineRule="exact"/>
        <w:ind w:leftChars="171" w:left="410" w:firstLineChars="975" w:firstLine="2340"/>
        <w:rPr>
          <w:rFonts w:ascii="仿宋_GB2312" w:eastAsia="仿宋_GB2312"/>
        </w:rPr>
      </w:pPr>
      <w:r>
        <w:rPr>
          <w:rFonts w:ascii="仿宋_GB2312" w:eastAsia="仿宋_GB2312" w:hAnsi="宋体" w:hint="eastAsia"/>
        </w:rPr>
        <w:t>△R%≤-</w:t>
      </w:r>
      <w:r>
        <w:rPr>
          <w:rFonts w:ascii="仿宋_GB2312" w:eastAsia="仿宋_GB2312" w:hint="eastAsia"/>
        </w:rPr>
        <w:t>80%       异常</w:t>
      </w:r>
      <w:r>
        <w:rPr>
          <w:rFonts w:ascii="仿宋_GB2312" w:eastAsia="仿宋_GB2312" w:hAnsi="宋体" w:hint="eastAsia"/>
        </w:rPr>
        <w:t>偏少</w:t>
      </w:r>
    </w:p>
    <w:p w:rsidR="009802D2" w:rsidRDefault="009802D2">
      <w:pPr>
        <w:spacing w:line="460" w:lineRule="exact"/>
        <w:rPr>
          <w:rFonts w:ascii="仿宋_GB2312" w:eastAsia="仿宋_GB2312"/>
          <w:spacing w:val="8"/>
        </w:rPr>
        <w:sectPr w:rsidR="009802D2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9802D2" w:rsidRDefault="00C72CBC">
      <w:pPr>
        <w:pStyle w:val="a9"/>
        <w:spacing w:beforeLines="50" w:before="156" w:beforeAutospacing="0" w:afterLines="100" w:after="312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201</w:t>
      </w:r>
      <w:r>
        <w:rPr>
          <w:rFonts w:ascii="楷体_GB2312" w:eastAsia="楷体_GB2312" w:hint="default"/>
          <w:b/>
          <w:bCs/>
          <w:sz w:val="44"/>
          <w:szCs w:val="44"/>
        </w:rPr>
        <w:t>9</w:t>
      </w:r>
      <w:r>
        <w:rPr>
          <w:rFonts w:ascii="楷体_GB2312" w:eastAsia="楷体_GB2312"/>
          <w:b/>
          <w:bCs/>
          <w:sz w:val="44"/>
          <w:szCs w:val="44"/>
        </w:rPr>
        <w:t>年2月河北省气候影响评价</w:t>
      </w:r>
    </w:p>
    <w:p w:rsidR="009802D2" w:rsidRDefault="00C72CBC">
      <w:pPr>
        <w:pStyle w:val="1"/>
      </w:pPr>
      <w:bookmarkStart w:id="0" w:name="_Toc2587980"/>
      <w:r>
        <w:rPr>
          <w:rFonts w:hint="eastAsia"/>
        </w:rPr>
        <w:t>一、基本气候概况</w:t>
      </w:r>
      <w:bookmarkEnd w:id="0"/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河北省2</w:t>
      </w:r>
      <w:r>
        <w:rPr>
          <w:rFonts w:ascii="楷体_GB2312" w:eastAsia="楷体_GB2312" w:hint="default"/>
          <w:color w:val="000000"/>
          <w:sz w:val="28"/>
          <w:szCs w:val="28"/>
        </w:rPr>
        <w:t>019</w:t>
      </w:r>
      <w:r>
        <w:rPr>
          <w:rFonts w:ascii="楷体_GB2312" w:eastAsia="楷体_GB2312"/>
          <w:color w:val="000000"/>
          <w:sz w:val="28"/>
          <w:szCs w:val="28"/>
        </w:rPr>
        <w:t>年2月基本气候概况：全省平均气温</w:t>
      </w:r>
      <w:r>
        <w:rPr>
          <w:rFonts w:ascii="楷体_GB2312" w:eastAsia="楷体_GB2312" w:hint="default"/>
          <w:color w:val="000000"/>
          <w:sz w:val="28"/>
          <w:szCs w:val="28"/>
        </w:rPr>
        <w:t>-</w:t>
      </w:r>
      <w:r>
        <w:rPr>
          <w:rFonts w:ascii="楷体_GB2312" w:eastAsia="楷体_GB2312"/>
          <w:color w:val="000000"/>
          <w:sz w:val="28"/>
          <w:szCs w:val="28"/>
        </w:rPr>
        <w:t>1.6℃，较常年偏低</w:t>
      </w:r>
      <w:r w:rsidRPr="000F3390">
        <w:rPr>
          <w:rFonts w:ascii="楷体_GB2312" w:eastAsia="楷体_GB2312"/>
          <w:color w:val="000000"/>
          <w:sz w:val="28"/>
          <w:szCs w:val="28"/>
        </w:rPr>
        <w:t>0.</w:t>
      </w:r>
      <w:r w:rsidR="007B20E5">
        <w:rPr>
          <w:rFonts w:ascii="楷体_GB2312" w:eastAsia="楷体_GB2312"/>
          <w:color w:val="000000"/>
          <w:sz w:val="28"/>
          <w:szCs w:val="28"/>
        </w:rPr>
        <w:t>7</w:t>
      </w:r>
      <w:r w:rsidRPr="000F3390">
        <w:rPr>
          <w:rFonts w:ascii="楷体_GB2312" w:eastAsia="楷体_GB2312"/>
          <w:color w:val="000000"/>
          <w:sz w:val="28"/>
          <w:szCs w:val="28"/>
        </w:rPr>
        <w:t>℃</w:t>
      </w:r>
      <w:r>
        <w:rPr>
          <w:rFonts w:ascii="楷体_GB2312" w:eastAsia="楷体_GB2312"/>
          <w:color w:val="000000"/>
          <w:sz w:val="28"/>
          <w:szCs w:val="28"/>
        </w:rPr>
        <w:t>,属正常年份；月内出现阶段性降雪天气过程，全省平均降水量4</w:t>
      </w:r>
      <w:r>
        <w:rPr>
          <w:rFonts w:ascii="楷体_GB2312" w:eastAsia="楷体_GB2312" w:hint="default"/>
          <w:color w:val="000000"/>
          <w:sz w:val="28"/>
          <w:szCs w:val="28"/>
        </w:rPr>
        <w:t>.1</w:t>
      </w:r>
      <w:r>
        <w:rPr>
          <w:rFonts w:ascii="楷体_GB2312" w:eastAsia="楷体_GB2312"/>
          <w:color w:val="000000"/>
          <w:sz w:val="28"/>
          <w:szCs w:val="28"/>
        </w:rPr>
        <w:t>毫米，较常年偏少16.3%，</w:t>
      </w:r>
      <w:r>
        <w:rPr>
          <w:rFonts w:ascii="楷体_GB2312" w:eastAsia="楷体_GB2312"/>
          <w:sz w:val="28"/>
          <w:szCs w:val="28"/>
        </w:rPr>
        <w:t>属正常</w:t>
      </w:r>
      <w:r>
        <w:rPr>
          <w:rFonts w:ascii="楷体_GB2312" w:eastAsia="楷体_GB2312" w:hint="default"/>
          <w:sz w:val="28"/>
          <w:szCs w:val="28"/>
        </w:rPr>
        <w:t>年份</w:t>
      </w:r>
      <w:r>
        <w:rPr>
          <w:rFonts w:ascii="楷体_GB2312" w:eastAsia="楷体_GB2312"/>
          <w:color w:val="000000"/>
          <w:sz w:val="28"/>
          <w:szCs w:val="28"/>
        </w:rPr>
        <w:t>。</w:t>
      </w:r>
      <w:r>
        <w:rPr>
          <w:rFonts w:ascii="楷体_GB2312" w:eastAsia="楷体_GB2312"/>
          <w:sz w:val="28"/>
          <w:szCs w:val="28"/>
        </w:rPr>
        <w:t>降水时空分布不均，北部和南部偏多、中部和东部偏少，降雪覆盖范围广，全省142个县（市、区）均监测到降雪天气。</w:t>
      </w:r>
      <w:r>
        <w:rPr>
          <w:rFonts w:ascii="楷体_GB2312" w:eastAsia="楷体_GB2312"/>
          <w:color w:val="000000"/>
          <w:sz w:val="28"/>
          <w:szCs w:val="28"/>
        </w:rPr>
        <w:t>月内主要天气气候事件有：月初气象干旱严重，月</w:t>
      </w:r>
      <w:r>
        <w:rPr>
          <w:rFonts w:ascii="楷体_GB2312" w:eastAsia="楷体_GB2312" w:hint="default"/>
          <w:color w:val="000000"/>
          <w:sz w:val="28"/>
          <w:szCs w:val="28"/>
        </w:rPr>
        <w:t>内</w:t>
      </w:r>
      <w:r>
        <w:rPr>
          <w:rFonts w:ascii="楷体_GB2312" w:eastAsia="楷体_GB2312"/>
          <w:color w:val="000000"/>
          <w:sz w:val="28"/>
          <w:szCs w:val="28"/>
        </w:rPr>
        <w:t>出现阶段性降雪</w:t>
      </w:r>
      <w:r w:rsidR="00ED4C7C">
        <w:rPr>
          <w:rFonts w:ascii="楷体_GB2312" w:eastAsia="楷体_GB2312"/>
          <w:color w:val="000000"/>
          <w:sz w:val="28"/>
          <w:szCs w:val="28"/>
        </w:rPr>
        <w:t>降温</w:t>
      </w:r>
      <w:r>
        <w:rPr>
          <w:rFonts w:ascii="楷体_GB2312" w:eastAsia="楷体_GB2312"/>
          <w:color w:val="000000"/>
          <w:sz w:val="28"/>
          <w:szCs w:val="28"/>
        </w:rPr>
        <w:t>、大雾和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霾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天气。</w:t>
      </w:r>
    </w:p>
    <w:p w:rsidR="009802D2" w:rsidRDefault="00C72CBC">
      <w:pPr>
        <w:pStyle w:val="1"/>
      </w:pPr>
      <w:bookmarkStart w:id="1" w:name="_Toc2587981"/>
      <w:r>
        <w:t>二、主要气候特征</w:t>
      </w:r>
      <w:bookmarkEnd w:id="1"/>
    </w:p>
    <w:p w:rsidR="009802D2" w:rsidRDefault="00C72CBC">
      <w:pPr>
        <w:pStyle w:val="2"/>
      </w:pPr>
      <w:bookmarkStart w:id="2" w:name="_Toc2587982"/>
      <w:r>
        <w:rPr>
          <w:rFonts w:hint="eastAsia"/>
        </w:rPr>
        <w:t>1</w:t>
      </w:r>
      <w:r>
        <w:rPr>
          <w:rFonts w:hint="eastAsia"/>
        </w:rPr>
        <w:t>、气温</w:t>
      </w:r>
      <w:bookmarkEnd w:id="2"/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2019年2月，全省平均气温</w:t>
      </w:r>
      <w:r w:rsidR="005159DE">
        <w:rPr>
          <w:rFonts w:ascii="楷体_GB2312" w:eastAsia="楷体_GB2312"/>
          <w:sz w:val="28"/>
          <w:szCs w:val="28"/>
        </w:rPr>
        <w:t>-</w:t>
      </w:r>
      <w:r w:rsidR="005159DE">
        <w:rPr>
          <w:rFonts w:ascii="楷体_GB2312" w:eastAsia="楷体_GB2312" w:hint="default"/>
          <w:sz w:val="28"/>
          <w:szCs w:val="28"/>
        </w:rPr>
        <w:t>1.6</w:t>
      </w:r>
      <w:r w:rsidR="005159DE">
        <w:rPr>
          <w:rFonts w:ascii="楷体_GB2312" w:eastAsia="楷体_GB2312"/>
          <w:sz w:val="28"/>
          <w:szCs w:val="28"/>
        </w:rPr>
        <w:t>℃</w:t>
      </w:r>
      <w:r>
        <w:rPr>
          <w:rFonts w:ascii="楷体_GB2312" w:eastAsia="楷体_GB2312"/>
          <w:sz w:val="28"/>
          <w:szCs w:val="28"/>
        </w:rPr>
        <w:t>，较常年偏</w:t>
      </w:r>
      <w:r w:rsidR="00CE0F00">
        <w:rPr>
          <w:rFonts w:ascii="楷体_GB2312" w:eastAsia="楷体_GB2312"/>
          <w:sz w:val="28"/>
          <w:szCs w:val="28"/>
        </w:rPr>
        <w:t>低</w:t>
      </w:r>
      <w:r w:rsidR="005159DE">
        <w:rPr>
          <w:rFonts w:ascii="楷体_GB2312" w:eastAsia="楷体_GB2312"/>
          <w:sz w:val="28"/>
          <w:szCs w:val="28"/>
        </w:rPr>
        <w:t>0</w:t>
      </w:r>
      <w:r w:rsidR="005159DE">
        <w:rPr>
          <w:rFonts w:ascii="楷体_GB2312" w:eastAsia="楷体_GB2312" w:hint="default"/>
          <w:sz w:val="28"/>
          <w:szCs w:val="28"/>
        </w:rPr>
        <w:t>.</w:t>
      </w:r>
      <w:r w:rsidR="007B20E5">
        <w:rPr>
          <w:rFonts w:ascii="楷体_GB2312" w:eastAsia="楷体_GB2312"/>
          <w:sz w:val="28"/>
          <w:szCs w:val="28"/>
        </w:rPr>
        <w:t>7</w:t>
      </w:r>
      <w:r w:rsidR="005159DE">
        <w:rPr>
          <w:rFonts w:ascii="楷体_GB2312" w:eastAsia="楷体_GB2312"/>
          <w:sz w:val="28"/>
          <w:szCs w:val="28"/>
        </w:rPr>
        <w:t>℃</w:t>
      </w:r>
      <w:r>
        <w:rPr>
          <w:rFonts w:ascii="楷体_GB2312" w:eastAsia="楷体_GB2312"/>
          <w:sz w:val="28"/>
          <w:szCs w:val="28"/>
        </w:rPr>
        <w:t>（图1）。各地平均气温在-15.8～1.4℃之间。石家庄中东部、沧州南部以及衡水、邢台、邯郸的大部分地区，平均气温均在0℃以上，</w:t>
      </w:r>
      <w:r w:rsidR="005159DE">
        <w:rPr>
          <w:rFonts w:ascii="楷体_GB2312" w:eastAsia="楷体_GB2312"/>
          <w:sz w:val="28"/>
          <w:szCs w:val="28"/>
        </w:rPr>
        <w:t>邯郸1</w:t>
      </w:r>
      <w:r w:rsidR="005159DE">
        <w:rPr>
          <w:rFonts w:ascii="楷体_GB2312" w:eastAsia="楷体_GB2312" w:hint="default"/>
          <w:sz w:val="28"/>
          <w:szCs w:val="28"/>
        </w:rPr>
        <w:t>.4</w:t>
      </w:r>
      <w:r w:rsidR="005159DE">
        <w:rPr>
          <w:rFonts w:ascii="楷体_GB2312" w:eastAsia="楷体_GB2312"/>
          <w:sz w:val="28"/>
          <w:szCs w:val="28"/>
        </w:rPr>
        <w:t>℃为全省最高；</w:t>
      </w:r>
      <w:r>
        <w:rPr>
          <w:rFonts w:ascii="楷体_GB2312" w:eastAsia="楷体_GB2312"/>
          <w:sz w:val="28"/>
          <w:szCs w:val="28"/>
        </w:rPr>
        <w:t>张承坝上地区低于-12℃，康保-15.8℃为全省最低（图2）</w:t>
      </w:r>
      <w:r>
        <w:rPr>
          <w:rFonts w:ascii="楷体_GB2312" w:eastAsia="楷体_GB2312"/>
          <w:color w:val="000000"/>
          <w:sz w:val="28"/>
          <w:szCs w:val="28"/>
        </w:rPr>
        <w:t>。</w:t>
      </w:r>
    </w:p>
    <w:p w:rsidR="009802D2" w:rsidRDefault="008F1E51">
      <w:pPr>
        <w:pStyle w:val="a9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noProof/>
          <w:color w:val="000000"/>
          <w:sz w:val="28"/>
          <w:szCs w:val="28"/>
        </w:rPr>
        <w:drawing>
          <wp:inline distT="0" distB="0" distL="0" distR="0" wp14:anchorId="44E6503A">
            <wp:extent cx="4320000" cy="215728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5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2D2" w:rsidRDefault="00C72CBC">
      <w:pPr>
        <w:widowControl w:val="0"/>
        <w:jc w:val="center"/>
        <w:rPr>
          <w:rFonts w:ascii="黑体" w:eastAsia="黑体" w:hAnsi="宋体"/>
          <w:color w:val="000000"/>
          <w:sz w:val="21"/>
          <w:szCs w:val="21"/>
        </w:rPr>
      </w:pPr>
      <w:r>
        <w:rPr>
          <w:rFonts w:ascii="黑体" w:eastAsia="黑体" w:hAnsi="宋体"/>
          <w:color w:val="000000"/>
          <w:sz w:val="21"/>
          <w:szCs w:val="21"/>
        </w:rPr>
        <w:t>图1 河北省</w:t>
      </w:r>
      <w:r>
        <w:rPr>
          <w:rFonts w:ascii="黑体" w:eastAsia="黑体" w:hAnsi="宋体" w:hint="eastAsia"/>
          <w:color w:val="000000"/>
          <w:sz w:val="21"/>
          <w:szCs w:val="21"/>
        </w:rPr>
        <w:t>2</w:t>
      </w:r>
      <w:r>
        <w:rPr>
          <w:rFonts w:ascii="黑体" w:eastAsia="黑体" w:hAnsi="宋体"/>
          <w:color w:val="000000"/>
          <w:sz w:val="21"/>
          <w:szCs w:val="21"/>
        </w:rPr>
        <w:t>019</w:t>
      </w:r>
      <w:r>
        <w:rPr>
          <w:rFonts w:ascii="黑体" w:eastAsia="黑体" w:hAnsi="宋体" w:hint="eastAsia"/>
          <w:color w:val="000000"/>
          <w:sz w:val="21"/>
          <w:szCs w:val="21"/>
        </w:rPr>
        <w:t>年2月</w:t>
      </w:r>
      <w:r>
        <w:rPr>
          <w:rFonts w:ascii="黑体" w:eastAsia="黑体" w:hAnsi="宋体"/>
          <w:color w:val="000000"/>
          <w:sz w:val="21"/>
          <w:szCs w:val="21"/>
        </w:rPr>
        <w:t>平均气温历年变化</w:t>
      </w:r>
      <w:r>
        <w:rPr>
          <w:rFonts w:ascii="黑体" w:eastAsia="黑体" w:hAnsi="宋体" w:hint="eastAsia"/>
          <w:color w:val="000000"/>
          <w:sz w:val="21"/>
          <w:szCs w:val="21"/>
        </w:rPr>
        <w:t>（℃）</w:t>
      </w:r>
    </w:p>
    <w:p w:rsidR="009802D2" w:rsidRDefault="009802D2">
      <w:pPr>
        <w:widowControl w:val="0"/>
        <w:spacing w:afterLines="50" w:after="156"/>
        <w:jc w:val="center"/>
        <w:rPr>
          <w:rFonts w:ascii="黑体" w:eastAsia="黑体" w:hAnsi="宋体"/>
          <w:color w:val="000000"/>
          <w:sz w:val="21"/>
          <w:szCs w:val="21"/>
        </w:rPr>
      </w:pPr>
    </w:p>
    <w:tbl>
      <w:tblPr>
        <w:tblW w:w="8464" w:type="dxa"/>
        <w:jc w:val="center"/>
        <w:tblLayout w:type="fixed"/>
        <w:tblLook w:val="04A0" w:firstRow="1" w:lastRow="0" w:firstColumn="1" w:lastColumn="0" w:noHBand="0" w:noVBand="1"/>
      </w:tblPr>
      <w:tblGrid>
        <w:gridCol w:w="4252"/>
        <w:gridCol w:w="4212"/>
      </w:tblGrid>
      <w:tr w:rsidR="009802D2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7ADF09" wp14:editId="2CCB3CEE">
                  <wp:extent cx="2519680" cy="3689985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0BED3614" wp14:editId="264058E9">
                  <wp:extent cx="2520000" cy="3690456"/>
                  <wp:effectExtent l="0" t="0" r="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2D2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snapToGrid w:val="0"/>
              <w:jc w:val="both"/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图2 河北省2019年2月平均气温（℃）</w:t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9802D2" w:rsidRDefault="00C72CBC" w:rsidP="007B20E5">
            <w:pPr>
              <w:widowControl w:val="0"/>
              <w:snapToGrid w:val="0"/>
              <w:jc w:val="both"/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图3 河北省2019年2月平均气温距平（℃）</w:t>
            </w:r>
          </w:p>
        </w:tc>
      </w:tr>
    </w:tbl>
    <w:p w:rsidR="00C43160" w:rsidRDefault="00C43160" w:rsidP="00C43160">
      <w:pPr>
        <w:pStyle w:val="a9"/>
        <w:snapToGrid w:val="0"/>
        <w:spacing w:before="0" w:beforeAutospacing="0" w:after="0" w:afterAutospacing="0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:rsidR="009802D2" w:rsidRDefault="00E62ED7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D15D9D">
        <w:rPr>
          <w:rFonts w:ascii="楷体_GB2312" w:eastAsia="楷体_GB2312"/>
          <w:sz w:val="28"/>
          <w:szCs w:val="28"/>
        </w:rPr>
        <w:t>与常年相比，全省平均气温属正常年份。空间分布上，除承德县、保定、乐亭和张家口的局部地区外，其他大部分地区均接近常年或偏低，其中康保、尚义、沽源、承德县和保定5个县（市、区）呈显著偏低</w:t>
      </w:r>
      <w:r w:rsidRPr="00D15D9D">
        <w:rPr>
          <w:rFonts w:ascii="楷体_GB2312" w:eastAsia="楷体_GB2312"/>
          <w:color w:val="000000"/>
          <w:sz w:val="28"/>
          <w:szCs w:val="28"/>
        </w:rPr>
        <w:t>（图3）。</w:t>
      </w:r>
    </w:p>
    <w:p w:rsidR="009802D2" w:rsidRDefault="00C72CBC">
      <w:pPr>
        <w:pStyle w:val="2"/>
        <w:spacing w:before="156" w:after="156"/>
      </w:pPr>
      <w:bookmarkStart w:id="3" w:name="_Toc2587983"/>
      <w:r>
        <w:t>2</w:t>
      </w:r>
      <w:r>
        <w:t>、降水</w:t>
      </w:r>
      <w:bookmarkEnd w:id="3"/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2019年2月，全省平均降水量4</w:t>
      </w:r>
      <w:r>
        <w:rPr>
          <w:rFonts w:ascii="楷体_GB2312" w:eastAsia="楷体_GB2312" w:hint="default"/>
          <w:color w:val="000000"/>
          <w:sz w:val="28"/>
          <w:szCs w:val="28"/>
        </w:rPr>
        <w:t>.1</w:t>
      </w:r>
      <w:r>
        <w:rPr>
          <w:rFonts w:ascii="楷体_GB2312" w:eastAsia="楷体_GB2312"/>
          <w:color w:val="000000"/>
          <w:sz w:val="28"/>
          <w:szCs w:val="28"/>
        </w:rPr>
        <w:t>毫米，较常年偏少16.3%，</w:t>
      </w:r>
      <w:r w:rsidR="007D2FB8">
        <w:rPr>
          <w:rFonts w:ascii="楷体_GB2312" w:eastAsia="楷体_GB2312"/>
          <w:color w:val="000000"/>
          <w:sz w:val="28"/>
          <w:szCs w:val="28"/>
        </w:rPr>
        <w:t>属正常年份</w:t>
      </w:r>
      <w:r>
        <w:rPr>
          <w:rFonts w:ascii="楷体_GB2312" w:eastAsia="楷体_GB2312"/>
          <w:color w:val="000000"/>
          <w:sz w:val="28"/>
          <w:szCs w:val="28"/>
        </w:rPr>
        <w:t>（图4）。</w:t>
      </w:r>
      <w:r>
        <w:rPr>
          <w:rFonts w:ascii="楷体_GB2312" w:eastAsia="楷体_GB2312"/>
          <w:sz w:val="28"/>
          <w:szCs w:val="28"/>
        </w:rPr>
        <w:t>各地降水量在0～10.8毫米之间。张家口大部、承德中西部以及冀中、南的大部分地区降水量在2.5毫米以上，其中张承北部、石家庄中南部、衡水南部、邢台大部</w:t>
      </w:r>
      <w:r w:rsidR="0051736A">
        <w:rPr>
          <w:rFonts w:ascii="楷体_GB2312" w:eastAsia="楷体_GB2312"/>
          <w:sz w:val="28"/>
          <w:szCs w:val="28"/>
        </w:rPr>
        <w:t>、</w:t>
      </w:r>
      <w:r>
        <w:rPr>
          <w:rFonts w:ascii="楷体_GB2312" w:eastAsia="楷体_GB2312"/>
          <w:sz w:val="28"/>
          <w:szCs w:val="28"/>
        </w:rPr>
        <w:t>邯郸</w:t>
      </w:r>
      <w:r w:rsidR="0051736A">
        <w:rPr>
          <w:rFonts w:ascii="楷体_GB2312" w:eastAsia="楷体_GB2312"/>
          <w:sz w:val="28"/>
          <w:szCs w:val="28"/>
        </w:rPr>
        <w:t>东北部和</w:t>
      </w:r>
      <w:r w:rsidR="0051736A">
        <w:rPr>
          <w:rFonts w:ascii="楷体_GB2312" w:eastAsia="楷体_GB2312" w:hint="default"/>
          <w:sz w:val="28"/>
          <w:szCs w:val="28"/>
        </w:rPr>
        <w:t>中西部</w:t>
      </w:r>
      <w:r w:rsidR="0051736A">
        <w:rPr>
          <w:rFonts w:ascii="楷体_GB2312" w:eastAsia="楷体_GB2312"/>
          <w:sz w:val="28"/>
          <w:szCs w:val="28"/>
        </w:rPr>
        <w:t>等</w:t>
      </w:r>
      <w:r>
        <w:rPr>
          <w:rFonts w:ascii="楷体_GB2312" w:eastAsia="楷体_GB2312"/>
          <w:sz w:val="28"/>
          <w:szCs w:val="28"/>
        </w:rPr>
        <w:t>地区超过5毫米，</w:t>
      </w:r>
      <w:r w:rsidR="005159DE">
        <w:rPr>
          <w:rFonts w:ascii="楷体_GB2312" w:eastAsia="楷体_GB2312"/>
          <w:sz w:val="28"/>
          <w:szCs w:val="28"/>
        </w:rPr>
        <w:t>康保为全省最多，达1</w:t>
      </w:r>
      <w:r w:rsidR="005159DE">
        <w:rPr>
          <w:rFonts w:ascii="楷体_GB2312" w:eastAsia="楷体_GB2312" w:hint="default"/>
          <w:sz w:val="28"/>
          <w:szCs w:val="28"/>
        </w:rPr>
        <w:t>0.8</w:t>
      </w:r>
      <w:r w:rsidR="005159DE">
        <w:rPr>
          <w:rFonts w:ascii="楷体_GB2312" w:eastAsia="楷体_GB2312"/>
          <w:sz w:val="28"/>
          <w:szCs w:val="28"/>
        </w:rPr>
        <w:t>毫米</w:t>
      </w:r>
      <w:r>
        <w:rPr>
          <w:rFonts w:ascii="楷体_GB2312" w:eastAsia="楷体_GB2312"/>
          <w:sz w:val="28"/>
          <w:szCs w:val="28"/>
        </w:rPr>
        <w:t>（图5）。</w:t>
      </w:r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rFonts w:hint="default"/>
          <w:noProof/>
        </w:rPr>
        <w:lastRenderedPageBreak/>
        <w:drawing>
          <wp:inline distT="0" distB="0" distL="0" distR="0">
            <wp:extent cx="4319905" cy="21621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2D2" w:rsidRDefault="00C72CBC">
      <w:pPr>
        <w:widowControl w:val="0"/>
        <w:spacing w:afterLines="50" w:after="156"/>
        <w:jc w:val="center"/>
        <w:rPr>
          <w:rFonts w:ascii="黑体" w:eastAsia="黑体" w:hAnsi="宋体"/>
          <w:color w:val="000000"/>
          <w:sz w:val="21"/>
          <w:szCs w:val="21"/>
        </w:rPr>
      </w:pPr>
      <w:r>
        <w:rPr>
          <w:rFonts w:ascii="黑体" w:eastAsia="黑体" w:hAnsi="宋体"/>
          <w:color w:val="000000"/>
          <w:sz w:val="21"/>
          <w:szCs w:val="21"/>
        </w:rPr>
        <w:t>图4 河北省</w:t>
      </w:r>
      <w:r>
        <w:rPr>
          <w:rFonts w:ascii="黑体" w:eastAsia="黑体" w:hAnsi="宋体" w:hint="eastAsia"/>
          <w:color w:val="000000"/>
          <w:sz w:val="21"/>
          <w:szCs w:val="21"/>
        </w:rPr>
        <w:t>2</w:t>
      </w:r>
      <w:r>
        <w:rPr>
          <w:rFonts w:ascii="黑体" w:eastAsia="黑体" w:hAnsi="宋体"/>
          <w:color w:val="000000"/>
          <w:sz w:val="21"/>
          <w:szCs w:val="21"/>
        </w:rPr>
        <w:t>019</w:t>
      </w:r>
      <w:r>
        <w:rPr>
          <w:rFonts w:ascii="黑体" w:eastAsia="黑体" w:hAnsi="宋体" w:hint="eastAsia"/>
          <w:color w:val="000000"/>
          <w:sz w:val="21"/>
          <w:szCs w:val="21"/>
        </w:rPr>
        <w:t>年2月</w:t>
      </w:r>
      <w:r>
        <w:rPr>
          <w:rFonts w:ascii="黑体" w:eastAsia="黑体" w:hAnsi="宋体"/>
          <w:color w:val="000000"/>
          <w:sz w:val="21"/>
          <w:szCs w:val="21"/>
        </w:rPr>
        <w:t>降水量历年变化</w:t>
      </w:r>
      <w:r>
        <w:rPr>
          <w:rFonts w:ascii="黑体" w:eastAsia="黑体" w:hAnsi="宋体" w:hint="eastAsia"/>
          <w:color w:val="000000"/>
          <w:sz w:val="21"/>
          <w:szCs w:val="21"/>
        </w:rPr>
        <w:t>（毫米）</w:t>
      </w:r>
    </w:p>
    <w:tbl>
      <w:tblPr>
        <w:tblW w:w="8784" w:type="dxa"/>
        <w:tblLayout w:type="fixed"/>
        <w:tblLook w:val="04A0" w:firstRow="1" w:lastRow="0" w:firstColumn="1" w:lastColumn="0" w:noHBand="0" w:noVBand="1"/>
      </w:tblPr>
      <w:tblGrid>
        <w:gridCol w:w="4191"/>
        <w:gridCol w:w="4593"/>
      </w:tblGrid>
      <w:tr w:rsidR="009802D2">
        <w:tc>
          <w:tcPr>
            <w:tcW w:w="4191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2D2">
        <w:trPr>
          <w:trHeight w:val="80"/>
        </w:trPr>
        <w:tc>
          <w:tcPr>
            <w:tcW w:w="4191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snapToGrid w:val="0"/>
              <w:ind w:firstLineChars="100" w:firstLine="210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图5 河北省2019年2月降水量（毫米）</w:t>
            </w:r>
          </w:p>
        </w:tc>
        <w:tc>
          <w:tcPr>
            <w:tcW w:w="4593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snapToGrid w:val="0"/>
              <w:ind w:firstLineChars="50" w:firstLine="105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图6 河北省201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年2月降水距平百分率（%）</w:t>
            </w:r>
          </w:p>
        </w:tc>
      </w:tr>
    </w:tbl>
    <w:p w:rsidR="009802D2" w:rsidRDefault="009802D2" w:rsidP="00C43160">
      <w:pPr>
        <w:pStyle w:val="a9"/>
        <w:snapToGrid w:val="0"/>
        <w:spacing w:before="0" w:beforeAutospacing="0" w:after="0" w:afterAutospacing="0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5159DE">
        <w:rPr>
          <w:rFonts w:ascii="楷体_GB2312" w:eastAsia="楷体_GB2312"/>
          <w:sz w:val="28"/>
          <w:szCs w:val="28"/>
        </w:rPr>
        <w:t>与常年相比，全省平均降水量属正常年份。空间分布上，石家庄南部、</w:t>
      </w:r>
      <w:r w:rsidR="005159DE">
        <w:rPr>
          <w:rFonts w:ascii="楷体_GB2312" w:eastAsia="楷体_GB2312"/>
          <w:sz w:val="28"/>
          <w:szCs w:val="28"/>
        </w:rPr>
        <w:t>邢台西北部和东南部</w:t>
      </w:r>
      <w:r w:rsidRPr="005159DE">
        <w:rPr>
          <w:rFonts w:ascii="楷体_GB2312" w:eastAsia="楷体_GB2312"/>
          <w:sz w:val="28"/>
          <w:szCs w:val="28"/>
        </w:rPr>
        <w:t>以及张</w:t>
      </w:r>
      <w:r w:rsidR="0051736A">
        <w:rPr>
          <w:rFonts w:ascii="楷体_GB2312" w:eastAsia="楷体_GB2312"/>
          <w:sz w:val="28"/>
          <w:szCs w:val="28"/>
        </w:rPr>
        <w:t>家口</w:t>
      </w:r>
      <w:r w:rsidR="0051736A">
        <w:rPr>
          <w:rFonts w:ascii="楷体_GB2312" w:eastAsia="楷体_GB2312" w:hint="default"/>
          <w:sz w:val="28"/>
          <w:szCs w:val="28"/>
        </w:rPr>
        <w:t>中北部</w:t>
      </w:r>
      <w:r w:rsidR="0051736A">
        <w:rPr>
          <w:rFonts w:ascii="楷体_GB2312" w:eastAsia="楷体_GB2312"/>
          <w:sz w:val="28"/>
          <w:szCs w:val="28"/>
        </w:rPr>
        <w:t>、</w:t>
      </w:r>
      <w:r w:rsidR="0051736A">
        <w:rPr>
          <w:rFonts w:ascii="楷体_GB2312" w:eastAsia="楷体_GB2312" w:hint="default"/>
          <w:sz w:val="28"/>
          <w:szCs w:val="28"/>
        </w:rPr>
        <w:t>承德西</w:t>
      </w:r>
      <w:r w:rsidR="00472FB0">
        <w:rPr>
          <w:rFonts w:ascii="楷体_GB2312" w:eastAsia="楷体_GB2312"/>
          <w:sz w:val="28"/>
          <w:szCs w:val="28"/>
        </w:rPr>
        <w:t>部和</w:t>
      </w:r>
      <w:r w:rsidR="00472FB0">
        <w:rPr>
          <w:rFonts w:ascii="楷体_GB2312" w:eastAsia="楷体_GB2312" w:hint="default"/>
          <w:sz w:val="28"/>
          <w:szCs w:val="28"/>
        </w:rPr>
        <w:t>北</w:t>
      </w:r>
      <w:r w:rsidR="0051736A">
        <w:rPr>
          <w:rFonts w:ascii="楷体_GB2312" w:eastAsia="楷体_GB2312" w:hint="default"/>
          <w:sz w:val="28"/>
          <w:szCs w:val="28"/>
        </w:rPr>
        <w:t>部</w:t>
      </w:r>
      <w:r w:rsidRPr="005159DE">
        <w:rPr>
          <w:rFonts w:ascii="楷体_GB2312" w:eastAsia="楷体_GB2312"/>
          <w:sz w:val="28"/>
          <w:szCs w:val="28"/>
        </w:rPr>
        <w:t>降水偏多，</w:t>
      </w:r>
      <w:r w:rsidR="00472FB0">
        <w:rPr>
          <w:rFonts w:ascii="楷体_GB2312" w:eastAsia="楷体_GB2312"/>
          <w:sz w:val="28"/>
          <w:szCs w:val="28"/>
        </w:rPr>
        <w:t>部分</w:t>
      </w:r>
      <w:r w:rsidRPr="005159DE">
        <w:rPr>
          <w:rFonts w:ascii="楷体_GB2312" w:eastAsia="楷体_GB2312"/>
          <w:sz w:val="28"/>
          <w:szCs w:val="28"/>
        </w:rPr>
        <w:t>地区偏多</w:t>
      </w:r>
      <w:r w:rsidR="005159DE">
        <w:rPr>
          <w:rFonts w:ascii="楷体_GB2312" w:eastAsia="楷体_GB2312"/>
          <w:sz w:val="28"/>
          <w:szCs w:val="28"/>
        </w:rPr>
        <w:t>5成以上</w:t>
      </w:r>
      <w:r w:rsidRPr="005159DE">
        <w:rPr>
          <w:rFonts w:ascii="楷体_GB2312" w:eastAsia="楷体_GB2312"/>
          <w:sz w:val="28"/>
          <w:szCs w:val="28"/>
        </w:rPr>
        <w:t>，其中康保较常年偏多</w:t>
      </w:r>
      <w:r w:rsidR="005159DE">
        <w:rPr>
          <w:rFonts w:ascii="楷体_GB2312" w:eastAsia="楷体_GB2312"/>
          <w:sz w:val="28"/>
          <w:szCs w:val="28"/>
        </w:rPr>
        <w:t>超过</w:t>
      </w:r>
      <w:r w:rsidRPr="005159DE">
        <w:rPr>
          <w:rFonts w:ascii="楷体_GB2312" w:eastAsia="楷体_GB2312"/>
          <w:sz w:val="28"/>
          <w:szCs w:val="28"/>
        </w:rPr>
        <w:t>3倍，</w:t>
      </w:r>
      <w:r w:rsidR="0061419A">
        <w:rPr>
          <w:rFonts w:ascii="楷体_GB2312" w:eastAsia="楷体_GB2312"/>
          <w:sz w:val="28"/>
          <w:szCs w:val="28"/>
        </w:rPr>
        <w:t>其平均降水量位列</w:t>
      </w:r>
      <w:r w:rsidR="00CE4A94">
        <w:rPr>
          <w:rFonts w:ascii="楷体_GB2312" w:eastAsia="楷体_GB2312"/>
          <w:sz w:val="28"/>
          <w:szCs w:val="28"/>
        </w:rPr>
        <w:t>历史同期</w:t>
      </w:r>
      <w:r w:rsidR="0061419A">
        <w:rPr>
          <w:rFonts w:ascii="楷体_GB2312" w:eastAsia="楷体_GB2312"/>
          <w:sz w:val="28"/>
          <w:szCs w:val="28"/>
        </w:rPr>
        <w:t>（2月）</w:t>
      </w:r>
      <w:r w:rsidR="00CE4A94">
        <w:rPr>
          <w:rFonts w:ascii="楷体_GB2312" w:eastAsia="楷体_GB2312"/>
          <w:sz w:val="28"/>
          <w:szCs w:val="28"/>
        </w:rPr>
        <w:t>第</w:t>
      </w:r>
      <w:r w:rsidR="0061419A">
        <w:rPr>
          <w:rFonts w:ascii="楷体_GB2312" w:eastAsia="楷体_GB2312"/>
          <w:sz w:val="28"/>
          <w:szCs w:val="28"/>
        </w:rPr>
        <w:t>2位</w:t>
      </w:r>
      <w:r w:rsidRPr="005159DE">
        <w:rPr>
          <w:rFonts w:ascii="楷体_GB2312" w:eastAsia="楷体_GB2312"/>
          <w:sz w:val="28"/>
          <w:szCs w:val="28"/>
        </w:rPr>
        <w:t>；承德东南部、</w:t>
      </w:r>
      <w:r w:rsidR="005159DE">
        <w:rPr>
          <w:rFonts w:ascii="楷体_GB2312" w:eastAsia="楷体_GB2312"/>
          <w:sz w:val="28"/>
          <w:szCs w:val="28"/>
        </w:rPr>
        <w:t>秦唐大部和沧州东部</w:t>
      </w:r>
      <w:r w:rsidR="004A40D5">
        <w:rPr>
          <w:rFonts w:ascii="楷体_GB2312" w:eastAsia="楷体_GB2312"/>
          <w:sz w:val="28"/>
          <w:szCs w:val="28"/>
        </w:rPr>
        <w:t>等地区</w:t>
      </w:r>
      <w:r w:rsidRPr="005159DE">
        <w:rPr>
          <w:rFonts w:ascii="楷体_GB2312" w:eastAsia="楷体_GB2312"/>
          <w:sz w:val="28"/>
          <w:szCs w:val="28"/>
        </w:rPr>
        <w:t>降水量偏少5成以上，其中承德县、</w:t>
      </w:r>
      <w:r w:rsidR="00CE4A94">
        <w:rPr>
          <w:rFonts w:ascii="楷体_GB2312" w:eastAsia="楷体_GB2312"/>
          <w:sz w:val="28"/>
          <w:szCs w:val="28"/>
        </w:rPr>
        <w:t>唐山东部以及</w:t>
      </w:r>
      <w:r w:rsidRPr="005159DE">
        <w:rPr>
          <w:rFonts w:ascii="楷体_GB2312" w:eastAsia="楷体_GB2312"/>
          <w:sz w:val="28"/>
          <w:szCs w:val="28"/>
        </w:rPr>
        <w:t>秦皇岛的大部分地区偏少超过8成（图6）</w:t>
      </w:r>
      <w:r>
        <w:rPr>
          <w:rFonts w:ascii="楷体_GB2312" w:eastAsia="楷体_GB2312"/>
          <w:sz w:val="28"/>
          <w:szCs w:val="28"/>
        </w:rPr>
        <w:t>。</w:t>
      </w:r>
    </w:p>
    <w:p w:rsidR="009802D2" w:rsidRDefault="00C72CBC">
      <w:pPr>
        <w:pStyle w:val="1"/>
      </w:pPr>
      <w:bookmarkStart w:id="4" w:name="_Toc2587984"/>
      <w:r>
        <w:lastRenderedPageBreak/>
        <w:t>三、主要天气气候事件</w:t>
      </w:r>
      <w:bookmarkEnd w:id="4"/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2019年2月主要天气气候事件有：月初气象干旱严重，月</w:t>
      </w:r>
      <w:r>
        <w:rPr>
          <w:rFonts w:ascii="楷体_GB2312" w:eastAsia="楷体_GB2312" w:hint="default"/>
          <w:color w:val="000000"/>
          <w:sz w:val="28"/>
          <w:szCs w:val="28"/>
        </w:rPr>
        <w:t>内</w:t>
      </w:r>
      <w:r>
        <w:rPr>
          <w:rFonts w:ascii="楷体_GB2312" w:eastAsia="楷体_GB2312"/>
          <w:color w:val="000000"/>
          <w:sz w:val="28"/>
          <w:szCs w:val="28"/>
        </w:rPr>
        <w:t>出现阶段性降雪</w:t>
      </w:r>
      <w:r w:rsidR="00953456">
        <w:rPr>
          <w:rFonts w:ascii="楷体_GB2312" w:eastAsia="楷体_GB2312"/>
          <w:color w:val="000000"/>
          <w:sz w:val="28"/>
          <w:szCs w:val="28"/>
        </w:rPr>
        <w:t>降温</w:t>
      </w:r>
      <w:bookmarkStart w:id="5" w:name="_GoBack"/>
      <w:bookmarkEnd w:id="5"/>
      <w:r>
        <w:rPr>
          <w:rFonts w:ascii="楷体_GB2312" w:eastAsia="楷体_GB2312"/>
          <w:color w:val="000000"/>
          <w:sz w:val="28"/>
          <w:szCs w:val="28"/>
        </w:rPr>
        <w:t>、大雾和霾天气。</w:t>
      </w:r>
    </w:p>
    <w:p w:rsidR="009802D2" w:rsidRDefault="00C72CBC">
      <w:pPr>
        <w:pStyle w:val="2"/>
        <w:spacing w:before="156" w:after="156" w:line="360" w:lineRule="auto"/>
        <w:rPr>
          <w:color w:val="auto"/>
        </w:rPr>
      </w:pPr>
      <w:bookmarkStart w:id="6" w:name="_Toc391997788"/>
      <w:bookmarkStart w:id="7" w:name="_Toc2587985"/>
      <w:r>
        <w:rPr>
          <w:rFonts w:hint="eastAsia"/>
          <w:color w:val="auto"/>
        </w:rPr>
        <w:t>1</w:t>
      </w:r>
      <w:r>
        <w:rPr>
          <w:color w:val="auto"/>
        </w:rPr>
        <w:t>、</w:t>
      </w:r>
      <w:bookmarkEnd w:id="6"/>
      <w:r>
        <w:rPr>
          <w:rFonts w:hint="eastAsia"/>
          <w:color w:val="auto"/>
        </w:rPr>
        <w:t>气象干旱</w:t>
      </w:r>
      <w:bookmarkEnd w:id="7"/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自今年入冬以来，受降水量偏少影响，全省11个地级市均出现持续性气象干旱，旱情较重。进入2019年2月，旱情仍在持续，2月2～5日，连续4天全省142站出现气象干旱，其中2月3日旱情较重，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中旱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92站、重旱26站、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特旱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1站（图7），重、特旱区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域集中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在石家庄西北部和保定的大部分等地区（图8）；2月中旬后，受降雪天气过程影响，全省旱情得到缓解，但仍有部分地区存在旱情，主要分布在承德东南部、保定大部、石家庄北部、邯郸西部以及</w:t>
      </w:r>
      <w:r w:rsidR="00E3485A">
        <w:rPr>
          <w:rFonts w:ascii="楷体_GB2312" w:eastAsia="楷体_GB2312"/>
          <w:color w:val="000000"/>
          <w:sz w:val="28"/>
          <w:szCs w:val="28"/>
        </w:rPr>
        <w:t>秦唐</w:t>
      </w:r>
      <w:r>
        <w:rPr>
          <w:rFonts w:ascii="楷体_GB2312" w:eastAsia="楷体_GB2312"/>
          <w:color w:val="000000"/>
          <w:sz w:val="28"/>
          <w:szCs w:val="28"/>
        </w:rPr>
        <w:t>等地区，其中承德县达到重旱等级（图9）。</w:t>
      </w:r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rFonts w:hint="default"/>
          <w:noProof/>
        </w:rPr>
        <w:drawing>
          <wp:inline distT="0" distB="0" distL="0" distR="0">
            <wp:extent cx="4319905" cy="2157095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5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2D2" w:rsidRDefault="00C72CBC">
      <w:pPr>
        <w:widowControl w:val="0"/>
        <w:spacing w:afterLines="50" w:after="156"/>
        <w:jc w:val="center"/>
        <w:rPr>
          <w:rFonts w:ascii="黑体" w:eastAsia="黑体" w:hAnsi="宋体"/>
          <w:color w:val="000000"/>
          <w:sz w:val="21"/>
          <w:szCs w:val="21"/>
        </w:rPr>
      </w:pPr>
      <w:r>
        <w:rPr>
          <w:rFonts w:ascii="黑体" w:eastAsia="黑体" w:hAnsi="宋体"/>
          <w:color w:val="000000"/>
          <w:sz w:val="21"/>
          <w:szCs w:val="21"/>
        </w:rPr>
        <w:t>图7 河北省</w:t>
      </w:r>
      <w:r>
        <w:rPr>
          <w:rFonts w:ascii="黑体" w:eastAsia="黑体" w:hAnsi="宋体" w:hint="eastAsia"/>
          <w:color w:val="000000"/>
          <w:sz w:val="21"/>
          <w:szCs w:val="21"/>
        </w:rPr>
        <w:t>2</w:t>
      </w:r>
      <w:r>
        <w:rPr>
          <w:rFonts w:ascii="黑体" w:eastAsia="黑体" w:hAnsi="宋体"/>
          <w:color w:val="000000"/>
          <w:sz w:val="21"/>
          <w:szCs w:val="21"/>
        </w:rPr>
        <w:t>019</w:t>
      </w:r>
      <w:r>
        <w:rPr>
          <w:rFonts w:ascii="黑体" w:eastAsia="黑体" w:hAnsi="宋体" w:hint="eastAsia"/>
          <w:color w:val="000000"/>
          <w:sz w:val="21"/>
          <w:szCs w:val="21"/>
        </w:rPr>
        <w:t>年2月逐日干旱发生情况（站）</w:t>
      </w:r>
    </w:p>
    <w:tbl>
      <w:tblPr>
        <w:tblW w:w="8443" w:type="dxa"/>
        <w:tblLayout w:type="fixed"/>
        <w:tblLook w:val="04A0" w:firstRow="1" w:lastRow="0" w:firstColumn="1" w:lastColumn="0" w:noHBand="0" w:noVBand="1"/>
      </w:tblPr>
      <w:tblGrid>
        <w:gridCol w:w="4184"/>
        <w:gridCol w:w="4259"/>
      </w:tblGrid>
      <w:tr w:rsidR="009802D2">
        <w:tc>
          <w:tcPr>
            <w:tcW w:w="4184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2519680" cy="3689985"/>
                  <wp:effectExtent l="0" t="0" r="0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2D2">
        <w:tc>
          <w:tcPr>
            <w:tcW w:w="4184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年2月3日气象干旱监测</w:t>
            </w:r>
          </w:p>
        </w:tc>
        <w:tc>
          <w:tcPr>
            <w:tcW w:w="4259" w:type="dxa"/>
            <w:shd w:val="clear" w:color="auto" w:fill="auto"/>
            <w:vAlign w:val="center"/>
          </w:tcPr>
          <w:p w:rsidR="009802D2" w:rsidRDefault="00C72CBC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年2月28日气象干旱监测</w:t>
            </w:r>
          </w:p>
        </w:tc>
      </w:tr>
    </w:tbl>
    <w:p w:rsidR="009802D2" w:rsidRDefault="00C72CBC">
      <w:pPr>
        <w:pStyle w:val="2"/>
        <w:spacing w:before="156" w:after="156"/>
      </w:pPr>
      <w:bookmarkStart w:id="8" w:name="_Toc2587986"/>
      <w:r>
        <w:rPr>
          <w:rFonts w:hint="eastAsia"/>
        </w:rPr>
        <w:t>2</w:t>
      </w:r>
      <w:r>
        <w:rPr>
          <w:rFonts w:hint="eastAsia"/>
        </w:rPr>
        <w:t>、雾和</w:t>
      </w:r>
      <w:proofErr w:type="gramStart"/>
      <w:r>
        <w:rPr>
          <w:rFonts w:hint="eastAsia"/>
        </w:rPr>
        <w:t>霾</w:t>
      </w:r>
      <w:bookmarkEnd w:id="8"/>
      <w:proofErr w:type="gramEnd"/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2019年2月，全省平均大雾日数3天，较常年偏多1倍，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霾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日数8.9天，为</w:t>
      </w:r>
      <w:r>
        <w:rPr>
          <w:rFonts w:ascii="楷体_GB2312" w:eastAsia="楷体_GB2312" w:hint="default"/>
          <w:color w:val="000000"/>
          <w:sz w:val="28"/>
          <w:szCs w:val="28"/>
        </w:rPr>
        <w:t>近</w:t>
      </w:r>
      <w:r>
        <w:rPr>
          <w:rFonts w:ascii="楷体_GB2312" w:eastAsia="楷体_GB2312"/>
          <w:color w:val="000000"/>
          <w:sz w:val="28"/>
          <w:szCs w:val="28"/>
        </w:rPr>
        <w:t>4年</w:t>
      </w:r>
      <w:r>
        <w:rPr>
          <w:rFonts w:ascii="楷体_GB2312" w:eastAsia="楷体_GB2312" w:hint="default"/>
          <w:color w:val="000000"/>
          <w:sz w:val="28"/>
          <w:szCs w:val="28"/>
        </w:rPr>
        <w:t>最</w:t>
      </w:r>
      <w:r>
        <w:rPr>
          <w:rFonts w:ascii="楷体_GB2312" w:eastAsia="楷体_GB2312"/>
          <w:color w:val="000000"/>
          <w:sz w:val="28"/>
          <w:szCs w:val="28"/>
        </w:rPr>
        <w:t>少。2月24日，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霾</w:t>
      </w:r>
      <w:proofErr w:type="gramEnd"/>
      <w:r>
        <w:rPr>
          <w:rFonts w:ascii="楷体_GB2312" w:eastAsia="楷体_GB2312" w:hint="default"/>
          <w:color w:val="000000"/>
          <w:sz w:val="28"/>
          <w:szCs w:val="28"/>
        </w:rPr>
        <w:t>的影响范围最广，</w:t>
      </w:r>
      <w:r>
        <w:rPr>
          <w:rFonts w:ascii="楷体_GB2312" w:eastAsia="楷体_GB2312"/>
          <w:color w:val="000000"/>
          <w:sz w:val="28"/>
          <w:szCs w:val="28"/>
        </w:rPr>
        <w:t>涉及全省116个县（市、区），为近3年</w:t>
      </w:r>
      <w:r w:rsidRPr="00F40657">
        <w:rPr>
          <w:rFonts w:ascii="楷体_GB2312" w:eastAsia="楷体_GB2312"/>
          <w:color w:val="000000"/>
          <w:sz w:val="28"/>
          <w:szCs w:val="28"/>
        </w:rPr>
        <w:t>最广</w:t>
      </w:r>
      <w:r>
        <w:rPr>
          <w:rFonts w:ascii="楷体_GB2312" w:eastAsia="楷体_GB2312"/>
          <w:color w:val="000000"/>
          <w:sz w:val="28"/>
          <w:szCs w:val="28"/>
        </w:rPr>
        <w:t>；大雾天气主要出现在2月</w:t>
      </w:r>
      <w:r>
        <w:rPr>
          <w:rFonts w:ascii="楷体_GB2312" w:eastAsia="楷体_GB2312" w:hint="default"/>
          <w:color w:val="000000"/>
          <w:sz w:val="28"/>
          <w:szCs w:val="28"/>
        </w:rPr>
        <w:t>1</w:t>
      </w:r>
      <w:r>
        <w:rPr>
          <w:rFonts w:ascii="楷体_GB2312" w:eastAsia="楷体_GB2312"/>
          <w:color w:val="000000"/>
          <w:sz w:val="28"/>
          <w:szCs w:val="28"/>
        </w:rPr>
        <w:t>9～23日（图1</w:t>
      </w:r>
      <w:r>
        <w:rPr>
          <w:rFonts w:ascii="楷体_GB2312" w:eastAsia="楷体_GB2312" w:hint="default"/>
          <w:color w:val="000000"/>
          <w:sz w:val="28"/>
          <w:szCs w:val="28"/>
        </w:rPr>
        <w:t>0</w:t>
      </w:r>
      <w:r>
        <w:rPr>
          <w:rFonts w:ascii="楷体_GB2312" w:eastAsia="楷体_GB2312"/>
          <w:color w:val="000000"/>
          <w:sz w:val="28"/>
          <w:szCs w:val="28"/>
        </w:rPr>
        <w:t>）。</w:t>
      </w:r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rFonts w:hint="default"/>
          <w:noProof/>
        </w:rPr>
        <w:drawing>
          <wp:inline distT="0" distB="0" distL="0" distR="0">
            <wp:extent cx="4319905" cy="2154555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5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2D2" w:rsidRDefault="00C72CBC">
      <w:pPr>
        <w:widowControl w:val="0"/>
        <w:snapToGrid w:val="0"/>
        <w:spacing w:afterLines="50" w:after="156"/>
        <w:jc w:val="center"/>
        <w:rPr>
          <w:rFonts w:ascii="黑体" w:eastAsia="黑体" w:hAnsi="宋体"/>
          <w:color w:val="000000"/>
          <w:sz w:val="21"/>
          <w:szCs w:val="21"/>
        </w:rPr>
      </w:pPr>
      <w:r>
        <w:rPr>
          <w:rFonts w:ascii="黑体" w:eastAsia="黑体" w:hAnsi="宋体" w:hint="eastAsia"/>
          <w:color w:val="000000"/>
          <w:sz w:val="21"/>
          <w:szCs w:val="21"/>
        </w:rPr>
        <w:t>图</w:t>
      </w:r>
      <w:r>
        <w:rPr>
          <w:rFonts w:ascii="黑体" w:eastAsia="黑体" w:hAnsi="宋体"/>
          <w:color w:val="000000"/>
          <w:sz w:val="21"/>
          <w:szCs w:val="21"/>
        </w:rPr>
        <w:t>10</w:t>
      </w:r>
      <w:r>
        <w:rPr>
          <w:rFonts w:ascii="黑体" w:eastAsia="黑体" w:hAnsi="宋体" w:hint="eastAsia"/>
          <w:color w:val="000000"/>
          <w:sz w:val="21"/>
          <w:szCs w:val="21"/>
        </w:rPr>
        <w:t xml:space="preserve"> 河北省2019年2月逐日大雾和</w:t>
      </w:r>
      <w:proofErr w:type="gramStart"/>
      <w:r>
        <w:rPr>
          <w:rFonts w:ascii="黑体" w:eastAsia="黑体" w:hAnsi="宋体" w:hint="eastAsia"/>
          <w:color w:val="000000"/>
          <w:sz w:val="21"/>
          <w:szCs w:val="21"/>
        </w:rPr>
        <w:t>霾</w:t>
      </w:r>
      <w:proofErr w:type="gramEnd"/>
      <w:r>
        <w:rPr>
          <w:rFonts w:ascii="黑体" w:eastAsia="黑体" w:hAnsi="宋体" w:hint="eastAsia"/>
          <w:color w:val="000000"/>
          <w:sz w:val="21"/>
          <w:szCs w:val="21"/>
        </w:rPr>
        <w:t>发生情况（站）</w:t>
      </w:r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lastRenderedPageBreak/>
        <w:t>2月</w:t>
      </w:r>
      <w:r>
        <w:rPr>
          <w:rFonts w:ascii="楷体_GB2312" w:eastAsia="楷体_GB2312" w:hint="default"/>
          <w:color w:val="000000"/>
          <w:sz w:val="28"/>
          <w:szCs w:val="28"/>
        </w:rPr>
        <w:t>1</w:t>
      </w:r>
      <w:r>
        <w:rPr>
          <w:rFonts w:ascii="楷体_GB2312" w:eastAsia="楷体_GB2312"/>
          <w:color w:val="000000"/>
          <w:sz w:val="28"/>
          <w:szCs w:val="28"/>
        </w:rPr>
        <w:t>9～23日，全省105个县（市、区）出现大雾天气，主要位于中南部地区，其中67个县（市、区）大雾日数达到3天以上，柏乡、高邑、宁晋、霸州和保定等13个县（市、区）大雾持续5天（图11）。</w:t>
      </w:r>
      <w:r w:rsidRPr="00E35FF6">
        <w:rPr>
          <w:rFonts w:ascii="楷体_GB2312" w:eastAsia="楷体_GB2312"/>
          <w:color w:val="000000"/>
          <w:sz w:val="28"/>
          <w:szCs w:val="28"/>
        </w:rPr>
        <w:t>望都（5天）和临城（4天）最长连续大雾日数突破历史同期（2月）极值</w:t>
      </w:r>
      <w:r>
        <w:rPr>
          <w:rFonts w:ascii="楷体_GB2312" w:eastAsia="楷体_GB2312"/>
          <w:color w:val="000000"/>
          <w:sz w:val="28"/>
          <w:szCs w:val="28"/>
        </w:rPr>
        <w:t>。2月20日，大雾影响范围最广，全省95个县（市、区）出现大雾天气，影响范围为近3年同期（2月）最广。</w:t>
      </w:r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受大雾和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霾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天气影响，2月</w:t>
      </w:r>
      <w:r>
        <w:rPr>
          <w:rFonts w:ascii="楷体_GB2312" w:eastAsia="楷体_GB2312" w:hint="default"/>
          <w:color w:val="000000"/>
          <w:sz w:val="28"/>
          <w:szCs w:val="28"/>
        </w:rPr>
        <w:t>1</w:t>
      </w:r>
      <w:r>
        <w:rPr>
          <w:rFonts w:ascii="楷体_GB2312" w:eastAsia="楷体_GB2312"/>
          <w:color w:val="000000"/>
          <w:sz w:val="28"/>
          <w:szCs w:val="28"/>
        </w:rPr>
        <w:t>9～23日，魏县、柏乡、新河、行唐和高邑等45个县（市、区）最小能见度不足50米，魏县</w:t>
      </w:r>
      <w:r w:rsidR="007434B5">
        <w:rPr>
          <w:rFonts w:ascii="楷体_GB2312" w:eastAsia="楷体_GB2312"/>
          <w:color w:val="000000"/>
          <w:sz w:val="28"/>
          <w:szCs w:val="28"/>
        </w:rPr>
        <w:t>1</w:t>
      </w:r>
      <w:r w:rsidR="007434B5">
        <w:rPr>
          <w:rFonts w:ascii="楷体_GB2312" w:eastAsia="楷体_GB2312" w:hint="default"/>
          <w:color w:val="000000"/>
          <w:sz w:val="28"/>
          <w:szCs w:val="28"/>
        </w:rPr>
        <w:t>8</w:t>
      </w:r>
      <w:r>
        <w:rPr>
          <w:rFonts w:ascii="楷体_GB2312" w:eastAsia="楷体_GB2312"/>
          <w:color w:val="000000"/>
          <w:sz w:val="28"/>
          <w:szCs w:val="28"/>
        </w:rPr>
        <w:t>米为全省最小（图12）。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9802D2">
        <w:tc>
          <w:tcPr>
            <w:tcW w:w="4261" w:type="dxa"/>
            <w:shd w:val="clear" w:color="auto" w:fill="auto"/>
          </w:tcPr>
          <w:p w:rsidR="009802D2" w:rsidRDefault="00C72CBC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9680" cy="3689985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9802D2" w:rsidRDefault="00C72CBC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9680" cy="3689985"/>
                  <wp:effectExtent l="0" t="0" r="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2D2">
        <w:tc>
          <w:tcPr>
            <w:tcW w:w="4261" w:type="dxa"/>
            <w:shd w:val="clear" w:color="auto" w:fill="auto"/>
          </w:tcPr>
          <w:p w:rsidR="009802D2" w:rsidRDefault="00C72CBC">
            <w:pPr>
              <w:widowControl w:val="0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11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2019年2月19～23日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大雾日数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分布（天）</w:t>
            </w:r>
          </w:p>
        </w:tc>
        <w:tc>
          <w:tcPr>
            <w:tcW w:w="4261" w:type="dxa"/>
            <w:shd w:val="clear" w:color="auto" w:fill="auto"/>
          </w:tcPr>
          <w:p w:rsidR="009802D2" w:rsidRDefault="00C72CBC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年2月19～23日最小能见度分布（米）</w:t>
            </w:r>
          </w:p>
        </w:tc>
      </w:tr>
    </w:tbl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受大雾天气影响，2月21日上午，石家庄机场早出港航班均有所延误，高速也处于封闭状态。石家庄周边所有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高速上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道口关闭，北京以南所有辖区（石家庄、廊坊、保定、邢台、邯郸、衡水、沧州）高速全部关闭，大部分路面能见度在50～100米，雾区两端采取分流</w:t>
      </w:r>
      <w:r>
        <w:rPr>
          <w:rFonts w:ascii="楷体_GB2312" w:eastAsia="楷体_GB2312"/>
          <w:color w:val="000000"/>
          <w:sz w:val="28"/>
          <w:szCs w:val="28"/>
        </w:rPr>
        <w:lastRenderedPageBreak/>
        <w:t>管控措施。秦皇岛辖区，因雾关闭沿海高速天津沿线站口。据河北省高速公路出行信息服务网的数据显示，从22日凌晨开始，河北境内的荣乌、黄石、保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沧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、京昆、京港澳等多条高速线路的数十个站口因雾陆续采取了封闭措施。</w:t>
      </w:r>
    </w:p>
    <w:p w:rsidR="009802D2" w:rsidRDefault="00C72CBC">
      <w:pPr>
        <w:pStyle w:val="2"/>
        <w:spacing w:before="156" w:after="156"/>
        <w:rPr>
          <w:color w:val="auto"/>
        </w:rPr>
      </w:pPr>
      <w:bookmarkStart w:id="9" w:name="_Toc391997790"/>
      <w:bookmarkStart w:id="10" w:name="_Toc2587987"/>
      <w:r>
        <w:rPr>
          <w:rFonts w:hint="eastAsia"/>
          <w:color w:val="auto"/>
        </w:rPr>
        <w:t>3</w:t>
      </w:r>
      <w:r>
        <w:rPr>
          <w:rFonts w:hint="eastAsia"/>
          <w:color w:val="auto"/>
        </w:rPr>
        <w:t>、</w:t>
      </w:r>
      <w:bookmarkEnd w:id="9"/>
      <w:r>
        <w:rPr>
          <w:rFonts w:hint="eastAsia"/>
          <w:color w:val="auto"/>
        </w:rPr>
        <w:t>降雪</w:t>
      </w:r>
      <w:r w:rsidR="0057588F">
        <w:rPr>
          <w:rFonts w:hint="eastAsia"/>
          <w:color w:val="auto"/>
        </w:rPr>
        <w:t>降温</w:t>
      </w:r>
      <w:bookmarkEnd w:id="10"/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2019年2月，全省共出现降雪626站日，为2012年以来最多，平均降雪日数4.4天，较常年偏多</w:t>
      </w:r>
      <w:r w:rsidR="008C7D48">
        <w:rPr>
          <w:rFonts w:ascii="楷体_GB2312" w:eastAsia="楷体_GB2312"/>
          <w:color w:val="000000"/>
          <w:sz w:val="28"/>
          <w:szCs w:val="28"/>
        </w:rPr>
        <w:t>1</w:t>
      </w:r>
      <w:r w:rsidR="008C7D48">
        <w:rPr>
          <w:rFonts w:ascii="楷体_GB2312" w:eastAsia="楷体_GB2312" w:hint="default"/>
          <w:color w:val="000000"/>
          <w:sz w:val="28"/>
          <w:szCs w:val="28"/>
        </w:rPr>
        <w:t>.1</w:t>
      </w:r>
      <w:r w:rsidR="008C7D48">
        <w:rPr>
          <w:rFonts w:ascii="楷体_GB2312" w:eastAsia="楷体_GB2312"/>
          <w:color w:val="000000"/>
          <w:sz w:val="28"/>
          <w:szCs w:val="28"/>
        </w:rPr>
        <w:t>天</w:t>
      </w:r>
      <w:r>
        <w:rPr>
          <w:rFonts w:ascii="楷体_GB2312" w:eastAsia="楷体_GB2312"/>
          <w:color w:val="000000"/>
          <w:sz w:val="28"/>
          <w:szCs w:val="28"/>
        </w:rPr>
        <w:t>。月内降雪天气主要出现在中旬（图13），其中2月12～15日影响较大。</w:t>
      </w:r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rFonts w:hint="default"/>
          <w:noProof/>
        </w:rPr>
        <w:drawing>
          <wp:inline distT="0" distB="0" distL="0" distR="0">
            <wp:extent cx="4319905" cy="2162175"/>
            <wp:effectExtent l="0" t="0" r="444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2D2" w:rsidRDefault="00C72CBC">
      <w:pPr>
        <w:widowControl w:val="0"/>
        <w:spacing w:afterLines="50" w:after="156"/>
        <w:jc w:val="center"/>
        <w:rPr>
          <w:rFonts w:ascii="黑体" w:eastAsia="黑体" w:hAnsi="宋体"/>
          <w:color w:val="000000"/>
          <w:sz w:val="21"/>
          <w:szCs w:val="21"/>
        </w:rPr>
      </w:pPr>
      <w:r>
        <w:rPr>
          <w:rFonts w:ascii="黑体" w:eastAsia="黑体" w:hAnsi="宋体" w:hint="eastAsia"/>
          <w:color w:val="000000"/>
          <w:sz w:val="21"/>
          <w:szCs w:val="21"/>
        </w:rPr>
        <w:t>图</w:t>
      </w:r>
      <w:r>
        <w:rPr>
          <w:rFonts w:ascii="黑体" w:eastAsia="黑体" w:hAnsi="宋体"/>
          <w:color w:val="000000"/>
          <w:sz w:val="21"/>
          <w:szCs w:val="21"/>
        </w:rPr>
        <w:t>1</w:t>
      </w:r>
      <w:r>
        <w:rPr>
          <w:rFonts w:ascii="黑体" w:eastAsia="黑体" w:hAnsi="宋体" w:hint="eastAsia"/>
          <w:color w:val="000000"/>
          <w:sz w:val="21"/>
          <w:szCs w:val="21"/>
        </w:rPr>
        <w:t>3 河北省2019年2月逐日</w:t>
      </w:r>
      <w:r>
        <w:rPr>
          <w:rFonts w:ascii="黑体" w:eastAsia="黑体" w:hAnsi="宋体"/>
          <w:color w:val="000000"/>
          <w:sz w:val="21"/>
          <w:szCs w:val="21"/>
        </w:rPr>
        <w:t>降雪</w:t>
      </w:r>
      <w:r>
        <w:rPr>
          <w:rFonts w:ascii="黑体" w:eastAsia="黑体" w:hAnsi="宋体" w:hint="eastAsia"/>
          <w:color w:val="000000"/>
          <w:sz w:val="21"/>
          <w:szCs w:val="21"/>
        </w:rPr>
        <w:t>发生情况（站）</w:t>
      </w:r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月12～15日，全省出现入冬以来影响范围最广、降雪量最大的一次降雪天气过程。141个县（市、区）监测到降雪天气，降雪量在0.1～9.6毫米，其中石家庄南部、衡水南部、邯郸东北部和邢台大部共29个县（市、区）的降雪量在5毫米（大雪）以上，临西9.6毫米</w:t>
      </w:r>
      <w:r w:rsidR="009A4461">
        <w:rPr>
          <w:rFonts w:ascii="楷体_GB2312" w:eastAsia="楷体_GB2312"/>
          <w:color w:val="000000"/>
          <w:sz w:val="28"/>
          <w:szCs w:val="28"/>
        </w:rPr>
        <w:t>为</w:t>
      </w:r>
      <w:r>
        <w:rPr>
          <w:rFonts w:ascii="楷体_GB2312" w:eastAsia="楷体_GB2312"/>
          <w:color w:val="000000"/>
          <w:sz w:val="28"/>
          <w:szCs w:val="28"/>
        </w:rPr>
        <w:t>全省最大（图14）。2月14日，全省138个县（市、区）出现降雪天气，影响范围为2010年以来同期（2月中旬）最广。</w:t>
      </w:r>
    </w:p>
    <w:p w:rsidR="00771880" w:rsidRDefault="00C72CBC" w:rsidP="00771880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此次降雪期间，</w:t>
      </w:r>
      <w:r w:rsidR="00A70075">
        <w:rPr>
          <w:rFonts w:ascii="楷体_GB2312" w:eastAsia="楷体_GB2312"/>
          <w:color w:val="000000"/>
          <w:sz w:val="28"/>
          <w:szCs w:val="28"/>
        </w:rPr>
        <w:t>兴隆、临西、怀安、新乐和固安5</w:t>
      </w:r>
      <w:r w:rsidR="00A70075" w:rsidRPr="00EC16D1">
        <w:rPr>
          <w:rFonts w:ascii="楷体_GB2312" w:eastAsia="楷体_GB2312"/>
          <w:color w:val="000000"/>
          <w:sz w:val="28"/>
          <w:szCs w:val="28"/>
        </w:rPr>
        <w:t>个县（市、区）</w:t>
      </w:r>
      <w:r>
        <w:rPr>
          <w:rFonts w:ascii="楷体_GB2312" w:eastAsia="楷体_GB2312"/>
          <w:color w:val="000000"/>
          <w:sz w:val="28"/>
          <w:szCs w:val="28"/>
        </w:rPr>
        <w:t>的日最大积雪深度突破2010年以来同期（2月）最大值（图15）；清河日最大降雪量7.8毫米全省最大</w:t>
      </w:r>
      <w:r w:rsidR="00B12ECF">
        <w:rPr>
          <w:rFonts w:ascii="楷体_GB2312" w:eastAsia="楷体_GB2312"/>
          <w:color w:val="000000"/>
          <w:sz w:val="28"/>
          <w:szCs w:val="28"/>
        </w:rPr>
        <w:t>；</w:t>
      </w:r>
      <w:r>
        <w:rPr>
          <w:rFonts w:ascii="楷体_GB2312" w:eastAsia="楷体_GB2312"/>
          <w:color w:val="000000"/>
          <w:sz w:val="28"/>
          <w:szCs w:val="28"/>
        </w:rPr>
        <w:t>康保最大降雪量4.0毫米，位</w:t>
      </w:r>
      <w:r>
        <w:rPr>
          <w:rFonts w:ascii="楷体_GB2312" w:eastAsia="楷体_GB2312"/>
          <w:color w:val="000000"/>
          <w:sz w:val="28"/>
          <w:szCs w:val="28"/>
        </w:rPr>
        <w:lastRenderedPageBreak/>
        <w:t>列建站以来历史同期（2月中旬）第</w:t>
      </w:r>
      <w:r w:rsidR="00E24FFD">
        <w:rPr>
          <w:rFonts w:ascii="楷体_GB2312" w:eastAsia="楷体_GB2312"/>
          <w:color w:val="000000"/>
          <w:sz w:val="28"/>
          <w:szCs w:val="28"/>
        </w:rPr>
        <w:t>2</w:t>
      </w:r>
      <w:r>
        <w:rPr>
          <w:rFonts w:ascii="楷体_GB2312" w:eastAsia="楷体_GB2312"/>
          <w:color w:val="000000"/>
          <w:sz w:val="28"/>
          <w:szCs w:val="28"/>
        </w:rPr>
        <w:t>位。</w:t>
      </w:r>
      <w:r w:rsidR="00771880">
        <w:rPr>
          <w:rFonts w:ascii="楷体_GB2312" w:eastAsia="楷体_GB2312"/>
          <w:color w:val="000000"/>
          <w:sz w:val="28"/>
          <w:szCs w:val="28"/>
        </w:rPr>
        <w:t>迁安、秦皇岛、</w:t>
      </w:r>
      <w:r w:rsidR="00771880" w:rsidRPr="00EC16D1">
        <w:rPr>
          <w:rFonts w:ascii="楷体_GB2312" w:eastAsia="楷体_GB2312"/>
          <w:color w:val="000000"/>
          <w:sz w:val="28"/>
          <w:szCs w:val="28"/>
        </w:rPr>
        <w:t>遵化、承德县和三河</w:t>
      </w:r>
      <w:r w:rsidR="00771880">
        <w:rPr>
          <w:rFonts w:ascii="楷体_GB2312" w:eastAsia="楷体_GB2312"/>
          <w:color w:val="000000"/>
          <w:sz w:val="28"/>
          <w:szCs w:val="28"/>
        </w:rPr>
        <w:t>5个</w:t>
      </w:r>
      <w:r w:rsidR="00771880" w:rsidRPr="00EC16D1">
        <w:rPr>
          <w:rFonts w:ascii="楷体_GB2312" w:eastAsia="楷体_GB2312"/>
          <w:color w:val="000000"/>
          <w:sz w:val="28"/>
          <w:szCs w:val="28"/>
        </w:rPr>
        <w:t>县（市、区）</w:t>
      </w:r>
      <w:r w:rsidR="00771880">
        <w:rPr>
          <w:rFonts w:ascii="楷体_GB2312" w:eastAsia="楷体_GB2312"/>
          <w:color w:val="000000"/>
          <w:sz w:val="28"/>
          <w:szCs w:val="28"/>
        </w:rPr>
        <w:t>的</w:t>
      </w:r>
      <w:r w:rsidR="00771880" w:rsidRPr="00EC16D1">
        <w:rPr>
          <w:rFonts w:ascii="楷体_GB2312" w:eastAsia="楷体_GB2312"/>
          <w:color w:val="000000"/>
          <w:sz w:val="28"/>
          <w:szCs w:val="28"/>
        </w:rPr>
        <w:t>初雪日再创历史最晚出现日期（表1）</w:t>
      </w:r>
      <w:r w:rsidR="00771880">
        <w:rPr>
          <w:rFonts w:ascii="楷体_GB2312" w:eastAsia="楷体_GB2312"/>
          <w:color w:val="000000"/>
          <w:sz w:val="28"/>
          <w:szCs w:val="28"/>
        </w:rPr>
        <w:t>。</w:t>
      </w:r>
    </w:p>
    <w:p w:rsidR="00771880" w:rsidRPr="00617982" w:rsidRDefault="00771880" w:rsidP="00771880">
      <w:pPr>
        <w:adjustRightInd w:val="0"/>
        <w:snapToGrid w:val="0"/>
        <w:jc w:val="center"/>
        <w:rPr>
          <w:rFonts w:ascii="黑体" w:eastAsia="黑体" w:hAnsi="黑体"/>
          <w:szCs w:val="21"/>
        </w:rPr>
      </w:pPr>
      <w:r w:rsidRPr="00617982">
        <w:rPr>
          <w:rFonts w:ascii="黑体" w:eastAsia="黑体" w:hAnsi="黑体" w:hint="eastAsia"/>
          <w:szCs w:val="21"/>
        </w:rPr>
        <w:t xml:space="preserve">表1 </w:t>
      </w:r>
      <w:r>
        <w:rPr>
          <w:rFonts w:ascii="黑体" w:eastAsia="黑体" w:hAnsi="黑体" w:hint="eastAsia"/>
          <w:szCs w:val="21"/>
        </w:rPr>
        <w:t>历史</w:t>
      </w:r>
      <w:r w:rsidRPr="00617982">
        <w:rPr>
          <w:rFonts w:ascii="黑体" w:eastAsia="黑体" w:hAnsi="黑体" w:hint="eastAsia"/>
          <w:szCs w:val="21"/>
        </w:rPr>
        <w:t>最晚初雪</w:t>
      </w:r>
      <w:proofErr w:type="gramStart"/>
      <w:r w:rsidRPr="00617982">
        <w:rPr>
          <w:rFonts w:ascii="黑体" w:eastAsia="黑体" w:hAnsi="黑体" w:hint="eastAsia"/>
          <w:szCs w:val="21"/>
        </w:rPr>
        <w:t>日统计</w:t>
      </w:r>
      <w:proofErr w:type="gramEnd"/>
      <w:r w:rsidRPr="00617982">
        <w:rPr>
          <w:rFonts w:ascii="黑体" w:eastAsia="黑体" w:hAnsi="黑体" w:hint="eastAsia"/>
          <w:szCs w:val="21"/>
        </w:rPr>
        <w:t>结果</w:t>
      </w:r>
    </w:p>
    <w:tbl>
      <w:tblPr>
        <w:tblStyle w:val="72"/>
        <w:tblW w:w="5000" w:type="pct"/>
        <w:tblLook w:val="04A0" w:firstRow="1" w:lastRow="0" w:firstColumn="1" w:lastColumn="0" w:noHBand="0" w:noVBand="1"/>
      </w:tblPr>
      <w:tblGrid>
        <w:gridCol w:w="961"/>
        <w:gridCol w:w="2060"/>
        <w:gridCol w:w="1509"/>
        <w:gridCol w:w="2236"/>
        <w:gridCol w:w="1762"/>
      </w:tblGrid>
      <w:tr w:rsidR="00771880" w:rsidRPr="005A02BF" w:rsidTr="002400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3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771880" w:rsidRPr="005A02BF" w:rsidRDefault="00771880" w:rsidP="002400CA">
            <w:pPr>
              <w:jc w:val="center"/>
              <w:rPr>
                <w:rFonts w:ascii="宋体" w:eastAsia="宋体" w:hAnsi="宋体" w:cs="宋体"/>
                <w:i w:val="0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208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771880" w:rsidRPr="005A02BF" w:rsidRDefault="00771880" w:rsidP="002400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i w:val="0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</w:rPr>
              <w:t>站号</w:t>
            </w:r>
          </w:p>
        </w:tc>
        <w:tc>
          <w:tcPr>
            <w:tcW w:w="885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771880" w:rsidRPr="005A02BF" w:rsidRDefault="00771880" w:rsidP="002400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i w:val="0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</w:rPr>
              <w:t>站名</w:t>
            </w:r>
          </w:p>
        </w:tc>
        <w:tc>
          <w:tcPr>
            <w:tcW w:w="1311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771880" w:rsidRPr="005A02BF" w:rsidRDefault="00771880" w:rsidP="002400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i w:val="0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</w:rPr>
              <w:t>2019年初雪日</w:t>
            </w:r>
          </w:p>
        </w:tc>
        <w:tc>
          <w:tcPr>
            <w:tcW w:w="1033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771880" w:rsidRPr="005A02BF" w:rsidRDefault="00771880" w:rsidP="002400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i w:val="0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</w:rPr>
              <w:t>历史最晚初雪日</w:t>
            </w:r>
          </w:p>
        </w:tc>
      </w:tr>
      <w:tr w:rsidR="00771880" w:rsidRPr="005A02BF" w:rsidTr="00240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tcBorders>
              <w:top w:val="single" w:sz="12" w:space="0" w:color="auto"/>
            </w:tcBorders>
            <w:hideMark/>
          </w:tcPr>
          <w:p w:rsidR="00771880" w:rsidRPr="000B6BC3" w:rsidRDefault="00771880" w:rsidP="002400CA">
            <w:pPr>
              <w:jc w:val="center"/>
              <w:rPr>
                <w:rFonts w:ascii="宋体" w:eastAsia="宋体" w:hAnsi="宋体" w:cs="宋体"/>
                <w:b/>
                <w:bCs/>
                <w:i w:val="0"/>
                <w:color w:val="000000"/>
                <w:kern w:val="0"/>
                <w:sz w:val="22"/>
              </w:rPr>
            </w:pPr>
            <w:r w:rsidRPr="000B6BC3"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</w:rPr>
              <w:t>1</w:t>
            </w:r>
          </w:p>
        </w:tc>
        <w:tc>
          <w:tcPr>
            <w:tcW w:w="1208" w:type="pct"/>
            <w:tcBorders>
              <w:top w:val="single" w:sz="12" w:space="0" w:color="auto"/>
            </w:tcBorders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54439</w:t>
            </w:r>
          </w:p>
        </w:tc>
        <w:tc>
          <w:tcPr>
            <w:tcW w:w="885" w:type="pct"/>
            <w:tcBorders>
              <w:top w:val="single" w:sz="12" w:space="0" w:color="auto"/>
            </w:tcBorders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迁安</w:t>
            </w:r>
          </w:p>
        </w:tc>
        <w:tc>
          <w:tcPr>
            <w:tcW w:w="1311" w:type="pct"/>
            <w:tcBorders>
              <w:top w:val="single" w:sz="12" w:space="0" w:color="auto"/>
            </w:tcBorders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2019/2/15</w:t>
            </w:r>
          </w:p>
        </w:tc>
        <w:tc>
          <w:tcPr>
            <w:tcW w:w="1033" w:type="pct"/>
            <w:tcBorders>
              <w:top w:val="single" w:sz="12" w:space="0" w:color="auto"/>
            </w:tcBorders>
          </w:tcPr>
          <w:p w:rsidR="00771880" w:rsidRPr="005A02BF" w:rsidRDefault="00771880" w:rsidP="002400CA">
            <w:pPr>
              <w:ind w:firstLineChars="100"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2011/2/9</w:t>
            </w:r>
          </w:p>
        </w:tc>
      </w:tr>
      <w:tr w:rsidR="00771880" w:rsidRPr="005A02BF" w:rsidTr="002400C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:rsidR="00771880" w:rsidRPr="000B6BC3" w:rsidRDefault="00771880" w:rsidP="002400CA">
            <w:pPr>
              <w:jc w:val="center"/>
              <w:rPr>
                <w:rFonts w:ascii="宋体" w:eastAsia="宋体" w:hAnsi="宋体" w:cs="宋体"/>
                <w:b/>
                <w:bCs/>
                <w:i w:val="0"/>
                <w:color w:val="000000"/>
                <w:kern w:val="0"/>
                <w:sz w:val="22"/>
              </w:rPr>
            </w:pPr>
            <w:r w:rsidRPr="000B6BC3"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</w:rPr>
              <w:t>3</w:t>
            </w:r>
          </w:p>
        </w:tc>
        <w:tc>
          <w:tcPr>
            <w:tcW w:w="1208" w:type="pct"/>
          </w:tcPr>
          <w:p w:rsidR="00771880" w:rsidRPr="005A02BF" w:rsidRDefault="00771880" w:rsidP="00240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54449</w:t>
            </w:r>
          </w:p>
        </w:tc>
        <w:tc>
          <w:tcPr>
            <w:tcW w:w="885" w:type="pct"/>
          </w:tcPr>
          <w:p w:rsidR="00771880" w:rsidRPr="005A02BF" w:rsidRDefault="00771880" w:rsidP="00240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秦皇岛</w:t>
            </w:r>
          </w:p>
        </w:tc>
        <w:tc>
          <w:tcPr>
            <w:tcW w:w="1311" w:type="pct"/>
          </w:tcPr>
          <w:p w:rsidR="00771880" w:rsidRPr="005A02BF" w:rsidRDefault="00771880" w:rsidP="00240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2019/2/15</w:t>
            </w:r>
          </w:p>
        </w:tc>
        <w:tc>
          <w:tcPr>
            <w:tcW w:w="1033" w:type="pct"/>
          </w:tcPr>
          <w:p w:rsidR="00771880" w:rsidRPr="005A02BF" w:rsidRDefault="00771880" w:rsidP="00240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2014/1/16</w:t>
            </w:r>
          </w:p>
        </w:tc>
      </w:tr>
      <w:tr w:rsidR="00771880" w:rsidRPr="005A02BF" w:rsidTr="00240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:rsidR="00771880" w:rsidRPr="000B6BC3" w:rsidRDefault="00771880" w:rsidP="002400CA">
            <w:pPr>
              <w:jc w:val="center"/>
              <w:rPr>
                <w:rFonts w:ascii="宋体" w:eastAsia="宋体" w:hAnsi="宋体" w:cs="宋体"/>
                <w:b/>
                <w:bCs/>
                <w:i w:val="0"/>
                <w:color w:val="000000"/>
                <w:kern w:val="0"/>
                <w:sz w:val="22"/>
              </w:rPr>
            </w:pPr>
            <w:r w:rsidRPr="000B6BC3"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pct"/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54429</w:t>
            </w:r>
          </w:p>
        </w:tc>
        <w:tc>
          <w:tcPr>
            <w:tcW w:w="885" w:type="pct"/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遵化</w:t>
            </w:r>
          </w:p>
        </w:tc>
        <w:tc>
          <w:tcPr>
            <w:tcW w:w="1311" w:type="pct"/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2019/2/14</w:t>
            </w:r>
          </w:p>
        </w:tc>
        <w:tc>
          <w:tcPr>
            <w:tcW w:w="1033" w:type="pct"/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2011/2/10</w:t>
            </w:r>
          </w:p>
        </w:tc>
      </w:tr>
      <w:tr w:rsidR="00771880" w:rsidRPr="005A02BF" w:rsidTr="002400C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:rsidR="00771880" w:rsidRPr="000B6BC3" w:rsidRDefault="00771880" w:rsidP="002400CA">
            <w:pPr>
              <w:jc w:val="center"/>
              <w:rPr>
                <w:rFonts w:ascii="宋体" w:eastAsia="宋体" w:hAnsi="宋体" w:cs="宋体"/>
                <w:b/>
                <w:bCs/>
                <w:i w:val="0"/>
                <w:color w:val="000000"/>
                <w:kern w:val="0"/>
                <w:sz w:val="22"/>
              </w:rPr>
            </w:pPr>
            <w:r w:rsidRPr="000B6BC3"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</w:rPr>
              <w:t>4</w:t>
            </w:r>
          </w:p>
        </w:tc>
        <w:tc>
          <w:tcPr>
            <w:tcW w:w="1208" w:type="pct"/>
            <w:hideMark/>
          </w:tcPr>
          <w:p w:rsidR="00771880" w:rsidRPr="005A02BF" w:rsidRDefault="00771880" w:rsidP="00240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54430</w:t>
            </w:r>
          </w:p>
        </w:tc>
        <w:tc>
          <w:tcPr>
            <w:tcW w:w="885" w:type="pct"/>
            <w:hideMark/>
          </w:tcPr>
          <w:p w:rsidR="00771880" w:rsidRPr="005A02BF" w:rsidRDefault="00771880" w:rsidP="00240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承德县</w:t>
            </w:r>
          </w:p>
        </w:tc>
        <w:tc>
          <w:tcPr>
            <w:tcW w:w="1311" w:type="pct"/>
            <w:hideMark/>
          </w:tcPr>
          <w:p w:rsidR="00771880" w:rsidRPr="005A02BF" w:rsidRDefault="00771880" w:rsidP="00240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2019/2/12</w:t>
            </w:r>
          </w:p>
        </w:tc>
        <w:tc>
          <w:tcPr>
            <w:tcW w:w="1033" w:type="pct"/>
            <w:hideMark/>
          </w:tcPr>
          <w:p w:rsidR="00771880" w:rsidRPr="005A02BF" w:rsidRDefault="00771880" w:rsidP="00240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1961/1/24</w:t>
            </w:r>
          </w:p>
        </w:tc>
      </w:tr>
      <w:tr w:rsidR="00771880" w:rsidRPr="005A02BF" w:rsidTr="00240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tcBorders>
              <w:bottom w:val="single" w:sz="12" w:space="0" w:color="auto"/>
            </w:tcBorders>
            <w:hideMark/>
          </w:tcPr>
          <w:p w:rsidR="00771880" w:rsidRPr="000B6BC3" w:rsidRDefault="00771880" w:rsidP="002400CA">
            <w:pPr>
              <w:jc w:val="center"/>
              <w:rPr>
                <w:rFonts w:ascii="宋体" w:eastAsia="宋体" w:hAnsi="宋体" w:cs="宋体"/>
                <w:b/>
                <w:bCs/>
                <w:i w:val="0"/>
                <w:color w:val="000000"/>
                <w:kern w:val="0"/>
                <w:sz w:val="22"/>
              </w:rPr>
            </w:pPr>
            <w:r w:rsidRPr="000B6BC3">
              <w:rPr>
                <w:rFonts w:ascii="宋体" w:eastAsia="宋体" w:hAnsi="宋体" w:cs="宋体"/>
                <w:b/>
                <w:bCs/>
                <w:i w:val="0"/>
                <w:color w:val="000000"/>
                <w:kern w:val="0"/>
                <w:sz w:val="22"/>
              </w:rPr>
              <w:t>5</w:t>
            </w:r>
          </w:p>
        </w:tc>
        <w:tc>
          <w:tcPr>
            <w:tcW w:w="1208" w:type="pct"/>
            <w:tcBorders>
              <w:bottom w:val="single" w:sz="12" w:space="0" w:color="auto"/>
            </w:tcBorders>
            <w:hideMark/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54520</w:t>
            </w:r>
          </w:p>
        </w:tc>
        <w:tc>
          <w:tcPr>
            <w:tcW w:w="885" w:type="pct"/>
            <w:tcBorders>
              <w:bottom w:val="single" w:sz="12" w:space="0" w:color="auto"/>
            </w:tcBorders>
            <w:hideMark/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三河</w:t>
            </w:r>
          </w:p>
        </w:tc>
        <w:tc>
          <w:tcPr>
            <w:tcW w:w="1311" w:type="pct"/>
            <w:tcBorders>
              <w:bottom w:val="single" w:sz="12" w:space="0" w:color="auto"/>
            </w:tcBorders>
            <w:hideMark/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2019/2/12</w:t>
            </w:r>
          </w:p>
        </w:tc>
        <w:tc>
          <w:tcPr>
            <w:tcW w:w="1033" w:type="pct"/>
            <w:tcBorders>
              <w:bottom w:val="single" w:sz="12" w:space="0" w:color="auto"/>
            </w:tcBorders>
            <w:hideMark/>
          </w:tcPr>
          <w:p w:rsidR="00771880" w:rsidRPr="005A02BF" w:rsidRDefault="00771880" w:rsidP="002400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02B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2011/2/10</w:t>
            </w:r>
          </w:p>
        </w:tc>
      </w:tr>
    </w:tbl>
    <w:p w:rsidR="009802D2" w:rsidRDefault="009802D2" w:rsidP="00771880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tbl>
      <w:tblPr>
        <w:tblStyle w:val="ac"/>
        <w:tblW w:w="8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9802D2">
        <w:trPr>
          <w:jc w:val="center"/>
        </w:trPr>
        <w:tc>
          <w:tcPr>
            <w:tcW w:w="4261" w:type="dxa"/>
          </w:tcPr>
          <w:p w:rsidR="009802D2" w:rsidRDefault="00C72C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E6BABE" wp14:editId="5896EAA1">
                  <wp:extent cx="2519680" cy="3689985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9802D2" w:rsidRDefault="00C35F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41A00" wp14:editId="085640FA">
                  <wp:extent cx="2520000" cy="3690601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15日积雪深排序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2D2">
        <w:trPr>
          <w:jc w:val="center"/>
        </w:trPr>
        <w:tc>
          <w:tcPr>
            <w:tcW w:w="4261" w:type="dxa"/>
          </w:tcPr>
          <w:p w:rsidR="009802D2" w:rsidRDefault="00C72CBC" w:rsidP="002C3547">
            <w:pPr>
              <w:jc w:val="center"/>
              <w:rPr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14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12～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15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日降雪量分布（毫米）</w:t>
            </w:r>
          </w:p>
        </w:tc>
        <w:tc>
          <w:tcPr>
            <w:tcW w:w="4261" w:type="dxa"/>
          </w:tcPr>
          <w:p w:rsidR="009802D2" w:rsidRDefault="00C72CBC">
            <w:pPr>
              <w:jc w:val="center"/>
              <w:rPr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15 </w:t>
            </w:r>
            <w:r w:rsid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2019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2月1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15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日最大积雪深度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历史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排序</w:t>
            </w:r>
          </w:p>
        </w:tc>
      </w:tr>
    </w:tbl>
    <w:p w:rsidR="00157AA5" w:rsidRDefault="00902BCF" w:rsidP="00157AA5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受降雪、降温天气</w:t>
      </w:r>
      <w:r w:rsidR="00157AA5" w:rsidRPr="00157AA5">
        <w:rPr>
          <w:rFonts w:ascii="楷体_GB2312" w:eastAsia="楷体_GB2312"/>
          <w:color w:val="000000"/>
          <w:sz w:val="28"/>
          <w:szCs w:val="28"/>
        </w:rPr>
        <w:t>影响，2月13日，全省大部分地区的最低气温在-4℃以下（图</w:t>
      </w:r>
      <w:r w:rsidR="00157AA5">
        <w:rPr>
          <w:rFonts w:ascii="楷体_GB2312" w:eastAsia="楷体_GB2312"/>
          <w:color w:val="000000"/>
          <w:sz w:val="28"/>
          <w:szCs w:val="28"/>
        </w:rPr>
        <w:t>16</w:t>
      </w:r>
      <w:r w:rsidR="00157AA5" w:rsidRPr="00157AA5">
        <w:rPr>
          <w:rFonts w:ascii="楷体_GB2312" w:eastAsia="楷体_GB2312"/>
          <w:color w:val="000000"/>
          <w:sz w:val="28"/>
          <w:szCs w:val="28"/>
        </w:rPr>
        <w:t>），沽源最低气温-33.6℃</w:t>
      </w:r>
      <w:r w:rsidR="006B05D0">
        <w:rPr>
          <w:rFonts w:ascii="楷体_GB2312" w:eastAsia="楷体_GB2312"/>
          <w:color w:val="000000"/>
          <w:sz w:val="28"/>
          <w:szCs w:val="28"/>
        </w:rPr>
        <w:t>，</w:t>
      </w:r>
      <w:r w:rsidR="00157AA5" w:rsidRPr="00157AA5">
        <w:rPr>
          <w:rFonts w:ascii="楷体_GB2312" w:eastAsia="楷体_GB2312"/>
          <w:color w:val="000000"/>
          <w:sz w:val="28"/>
          <w:szCs w:val="28"/>
        </w:rPr>
        <w:t>是我省入冬以来出现的最低值，沽源和康保最低气温突破2004年以来</w:t>
      </w:r>
      <w:r w:rsidR="00157AA5">
        <w:rPr>
          <w:rFonts w:ascii="楷体_GB2312" w:eastAsia="楷体_GB2312"/>
          <w:color w:val="000000"/>
          <w:sz w:val="28"/>
          <w:szCs w:val="28"/>
        </w:rPr>
        <w:t>历史同期（2月）</w:t>
      </w:r>
      <w:r w:rsidR="00157AA5" w:rsidRPr="00157AA5">
        <w:rPr>
          <w:rFonts w:ascii="楷体_GB2312" w:eastAsia="楷体_GB2312"/>
          <w:color w:val="000000"/>
          <w:sz w:val="28"/>
          <w:szCs w:val="28"/>
        </w:rPr>
        <w:t>极值。当日，沽源、康保、尚义和张北等8个县（市、区）监测到寒潮天气，其中沽源和康保最低气温24小时降幅超过10℃，达到强寒潮等级（图</w:t>
      </w:r>
      <w:r w:rsidR="00157AA5">
        <w:rPr>
          <w:rFonts w:ascii="楷体_GB2312" w:eastAsia="楷体_GB2312"/>
          <w:color w:val="000000"/>
          <w:sz w:val="28"/>
          <w:szCs w:val="28"/>
        </w:rPr>
        <w:t>17</w:t>
      </w:r>
      <w:r w:rsidR="00157AA5" w:rsidRPr="00157AA5">
        <w:rPr>
          <w:rFonts w:ascii="楷体_GB2312" w:eastAsia="楷体_GB2312"/>
          <w:color w:val="000000"/>
          <w:sz w:val="28"/>
          <w:szCs w:val="28"/>
        </w:rPr>
        <w:t>）。</w:t>
      </w:r>
    </w:p>
    <w:p w:rsidR="00B55E87" w:rsidRPr="00157AA5" w:rsidRDefault="00B55E87" w:rsidP="00B55E87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B55E87">
        <w:rPr>
          <w:rFonts w:ascii="楷体_GB2312" w:eastAsia="楷体_GB2312"/>
          <w:color w:val="000000"/>
          <w:sz w:val="28"/>
          <w:szCs w:val="28"/>
        </w:rPr>
        <w:lastRenderedPageBreak/>
        <w:t>此次降雪、降温过程对增加土壤墒情、缓解前期旱情、促进冬小麦安全越冬、降低森林草原火险等级和净化空气都十分有利，但是对春运和交通运输及外出活动有一定不利影响。</w:t>
      </w:r>
    </w:p>
    <w:tbl>
      <w:tblPr>
        <w:tblW w:w="8988" w:type="dxa"/>
        <w:jc w:val="center"/>
        <w:tblLook w:val="04A0" w:firstRow="1" w:lastRow="0" w:firstColumn="1" w:lastColumn="0" w:noHBand="0" w:noVBand="1"/>
      </w:tblPr>
      <w:tblGrid>
        <w:gridCol w:w="4494"/>
        <w:gridCol w:w="4494"/>
      </w:tblGrid>
      <w:tr w:rsidR="00157AA5" w:rsidRPr="0005378B" w:rsidTr="002C3547">
        <w:trPr>
          <w:jc w:val="center"/>
        </w:trPr>
        <w:tc>
          <w:tcPr>
            <w:tcW w:w="4494" w:type="dxa"/>
            <w:vAlign w:val="center"/>
          </w:tcPr>
          <w:p w:rsidR="00157AA5" w:rsidRPr="0005378B" w:rsidRDefault="00157AA5" w:rsidP="00B375A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noProof/>
                <w:sz w:val="28"/>
                <w:szCs w:val="28"/>
              </w:rPr>
              <w:drawing>
                <wp:inline distT="0" distB="0" distL="0" distR="0" wp14:anchorId="31A45261" wp14:editId="07F91A46">
                  <wp:extent cx="2520000" cy="3690498"/>
                  <wp:effectExtent l="0" t="0" r="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日最低气温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vAlign w:val="center"/>
          </w:tcPr>
          <w:p w:rsidR="00157AA5" w:rsidRPr="0005378B" w:rsidRDefault="00157AA5" w:rsidP="00B375A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noProof/>
                <w:sz w:val="28"/>
                <w:szCs w:val="28"/>
              </w:rPr>
              <w:drawing>
                <wp:inline distT="0" distB="0" distL="0" distR="0" wp14:anchorId="7A71AA65" wp14:editId="75A2E304">
                  <wp:extent cx="2520000" cy="3690498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日寒潮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AA5" w:rsidRPr="00A528A6" w:rsidTr="002C3547">
        <w:trPr>
          <w:jc w:val="center"/>
        </w:trPr>
        <w:tc>
          <w:tcPr>
            <w:tcW w:w="4494" w:type="dxa"/>
          </w:tcPr>
          <w:p w:rsidR="00157AA5" w:rsidRPr="002C3547" w:rsidRDefault="00157AA5" w:rsidP="002C3547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2C3547" w:rsidRP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16</w:t>
            </w:r>
            <w:r w:rsidRP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</w:t>
            </w:r>
            <w:r w:rsid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2019年</w:t>
            </w:r>
            <w:r w:rsidRP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2月13日最低气温分布（℃）</w:t>
            </w:r>
          </w:p>
        </w:tc>
        <w:tc>
          <w:tcPr>
            <w:tcW w:w="4494" w:type="dxa"/>
          </w:tcPr>
          <w:p w:rsidR="00157AA5" w:rsidRPr="002C3547" w:rsidRDefault="00157AA5" w:rsidP="002C3547">
            <w:pPr>
              <w:widowControl w:val="0"/>
              <w:ind w:leftChars="-135" w:left="-324" w:firstLineChars="236" w:firstLine="496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2C3547" w:rsidRP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17</w:t>
            </w:r>
            <w:r w:rsidRP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</w:t>
            </w:r>
            <w:r w:rsid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2019年</w:t>
            </w:r>
            <w:r w:rsidRPr="002C354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2月13日寒潮监测图</w:t>
            </w:r>
          </w:p>
        </w:tc>
      </w:tr>
    </w:tbl>
    <w:p w:rsidR="009802D2" w:rsidRDefault="00C72CBC">
      <w:pPr>
        <w:pStyle w:val="1"/>
      </w:pPr>
      <w:bookmarkStart w:id="11" w:name="_Toc2587988"/>
      <w:r>
        <w:t>四、</w:t>
      </w:r>
      <w:proofErr w:type="gramStart"/>
      <w:r>
        <w:rPr>
          <w:rFonts w:hint="eastAsia"/>
        </w:rPr>
        <w:t>雄安新区</w:t>
      </w:r>
      <w:proofErr w:type="gramEnd"/>
      <w:r>
        <w:rPr>
          <w:rFonts w:hint="eastAsia"/>
        </w:rPr>
        <w:t>气候特征</w:t>
      </w:r>
      <w:bookmarkEnd w:id="11"/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2019年2月，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雄安新区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平均气温</w:t>
      </w:r>
      <w:r>
        <w:rPr>
          <w:rFonts w:ascii="楷体_GB2312" w:eastAsia="楷体_GB2312" w:hint="default"/>
          <w:color w:val="000000"/>
          <w:sz w:val="28"/>
          <w:szCs w:val="28"/>
        </w:rPr>
        <w:t>-</w:t>
      </w:r>
      <w:r>
        <w:rPr>
          <w:rFonts w:ascii="楷体_GB2312" w:eastAsia="楷体_GB2312"/>
          <w:color w:val="000000"/>
          <w:sz w:val="28"/>
          <w:szCs w:val="28"/>
        </w:rPr>
        <w:t>1.3℃，较常年偏低1.0℃，属偏低年份。新区平均降水量2.5毫米，较常年（4.2毫米）偏少40.5%，属偏少年份。</w:t>
      </w:r>
    </w:p>
    <w:p w:rsidR="009802D2" w:rsidRDefault="00C72CB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FF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2019年</w:t>
      </w:r>
      <w:r>
        <w:rPr>
          <w:rFonts w:ascii="楷体_GB2312" w:eastAsia="楷体_GB2312"/>
          <w:sz w:val="28"/>
          <w:szCs w:val="28"/>
        </w:rPr>
        <w:t>2月，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主要气象灾害有干旱、大雾和</w:t>
      </w:r>
      <w:proofErr w:type="gramStart"/>
      <w:r>
        <w:rPr>
          <w:rFonts w:ascii="楷体_GB2312" w:eastAsia="楷体_GB2312" w:hint="default"/>
          <w:sz w:val="28"/>
          <w:szCs w:val="28"/>
        </w:rPr>
        <w:t>霾</w:t>
      </w:r>
      <w:proofErr w:type="gramEnd"/>
      <w:r>
        <w:rPr>
          <w:rFonts w:ascii="楷体_GB2312" w:eastAsia="楷体_GB2312"/>
          <w:sz w:val="28"/>
          <w:szCs w:val="28"/>
        </w:rPr>
        <w:t>。平均干旱日数18天，较常年偏多5.6天，为近4年最多；平均大雾日数5天，较常年偏多3.1天，主要出现在20～23日；平均</w:t>
      </w:r>
      <w:proofErr w:type="gramStart"/>
      <w:r>
        <w:rPr>
          <w:rFonts w:ascii="楷体_GB2312" w:eastAsia="楷体_GB2312" w:hint="default"/>
          <w:sz w:val="28"/>
          <w:szCs w:val="28"/>
        </w:rPr>
        <w:t>霾</w:t>
      </w:r>
      <w:proofErr w:type="gramEnd"/>
      <w:r>
        <w:rPr>
          <w:rFonts w:ascii="楷体_GB2312" w:eastAsia="楷体_GB2312" w:hint="default"/>
          <w:sz w:val="28"/>
          <w:szCs w:val="28"/>
        </w:rPr>
        <w:t>日数</w:t>
      </w:r>
      <w:r>
        <w:rPr>
          <w:rFonts w:ascii="楷体_GB2312" w:eastAsia="楷体_GB2312"/>
          <w:sz w:val="28"/>
          <w:szCs w:val="28"/>
        </w:rPr>
        <w:t>7.7天</w:t>
      </w:r>
      <w:r>
        <w:rPr>
          <w:rFonts w:ascii="楷体_GB2312" w:eastAsia="楷体_GB2312" w:hint="default"/>
          <w:sz w:val="28"/>
          <w:szCs w:val="28"/>
        </w:rPr>
        <w:t>，</w:t>
      </w:r>
      <w:r>
        <w:rPr>
          <w:rFonts w:ascii="楷体_GB2312" w:eastAsia="楷体_GB2312"/>
          <w:sz w:val="28"/>
          <w:szCs w:val="28"/>
        </w:rPr>
        <w:t>较常年偏多7.2天。</w:t>
      </w:r>
    </w:p>
    <w:p w:rsidR="009802D2" w:rsidRPr="002C7D2E" w:rsidRDefault="00C72CBC">
      <w:pPr>
        <w:pStyle w:val="1"/>
        <w:spacing w:before="360"/>
        <w:rPr>
          <w:rFonts w:ascii="楷体_GB2312" w:eastAsia="楷体_GB2312" w:hAnsi="宋体"/>
          <w:color w:val="auto"/>
          <w:szCs w:val="28"/>
        </w:rPr>
      </w:pPr>
      <w:bookmarkStart w:id="12" w:name="_Toc2587989"/>
      <w:r w:rsidRPr="008D0024">
        <w:rPr>
          <w:rFonts w:ascii="楷体_GB2312" w:eastAsia="楷体_GB2312" w:hAnsi="宋体"/>
          <w:color w:val="auto"/>
          <w:szCs w:val="28"/>
        </w:rPr>
        <w:lastRenderedPageBreak/>
        <w:t>五、</w:t>
      </w:r>
      <w:r w:rsidRPr="008D0024">
        <w:rPr>
          <w:rFonts w:ascii="楷体_GB2312" w:eastAsia="楷体_GB2312" w:hAnsi="宋体" w:hint="eastAsia"/>
          <w:color w:val="auto"/>
          <w:szCs w:val="28"/>
        </w:rPr>
        <w:t>天气气候条件对农业影响</w:t>
      </w:r>
      <w:bookmarkEnd w:id="12"/>
    </w:p>
    <w:p w:rsidR="004A56A8" w:rsidRPr="004A56A8" w:rsidRDefault="004A56A8" w:rsidP="004A56A8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4A56A8">
        <w:rPr>
          <w:rFonts w:ascii="楷体_GB2312" w:eastAsia="楷体_GB2312"/>
          <w:color w:val="000000"/>
          <w:sz w:val="28"/>
          <w:szCs w:val="28"/>
        </w:rPr>
        <w:t>2019年3月，冬小麦处于越冬期，设施蔬菜处于生产旺季。麦区月平均气温为-3～1℃，大部接近常年，局部偏低1～2℃。目前，温度回升较快，南部麦区出现萌动迹象。</w:t>
      </w:r>
    </w:p>
    <w:p w:rsidR="00200004" w:rsidRDefault="004A56A8" w:rsidP="004A56A8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4A56A8">
        <w:rPr>
          <w:rFonts w:ascii="楷体_GB2312" w:eastAsia="楷体_GB2312"/>
          <w:color w:val="000000"/>
          <w:sz w:val="28"/>
          <w:szCs w:val="28"/>
        </w:rPr>
        <w:t>月内中旬</w:t>
      </w:r>
      <w:r w:rsidR="00200004">
        <w:rPr>
          <w:rFonts w:ascii="楷体_GB2312" w:eastAsia="楷体_GB2312"/>
          <w:color w:val="000000"/>
          <w:sz w:val="28"/>
          <w:szCs w:val="28"/>
        </w:rPr>
        <w:t>，</w:t>
      </w:r>
      <w:r w:rsidRPr="004A56A8">
        <w:rPr>
          <w:rFonts w:ascii="楷体_GB2312" w:eastAsia="楷体_GB2312"/>
          <w:color w:val="000000"/>
          <w:sz w:val="28"/>
          <w:szCs w:val="28"/>
        </w:rPr>
        <w:t>麦区出现两次较大范围的降雪过程，中南部主麦区大部降水量在3.0～</w:t>
      </w:r>
      <w:r w:rsidR="004C5F23">
        <w:rPr>
          <w:rFonts w:ascii="楷体_GB2312" w:eastAsia="楷体_GB2312"/>
          <w:color w:val="000000"/>
          <w:sz w:val="28"/>
          <w:szCs w:val="28"/>
        </w:rPr>
        <w:t>10</w:t>
      </w:r>
      <w:r w:rsidRPr="004A56A8">
        <w:rPr>
          <w:rFonts w:ascii="楷体_GB2312" w:eastAsia="楷体_GB2312"/>
          <w:color w:val="000000"/>
          <w:sz w:val="28"/>
          <w:szCs w:val="28"/>
        </w:rPr>
        <w:t>毫米，降雪过程在一定程度上增加了土壤表层含水量，对土壤保墒、增</w:t>
      </w:r>
      <w:proofErr w:type="gramStart"/>
      <w:r w:rsidRPr="004A56A8">
        <w:rPr>
          <w:rFonts w:ascii="楷体_GB2312" w:eastAsia="楷体_GB2312"/>
          <w:color w:val="000000"/>
          <w:sz w:val="28"/>
          <w:szCs w:val="28"/>
        </w:rPr>
        <w:t>墒</w:t>
      </w:r>
      <w:proofErr w:type="gramEnd"/>
      <w:r w:rsidRPr="004A56A8">
        <w:rPr>
          <w:rFonts w:ascii="楷体_GB2312" w:eastAsia="楷体_GB2312"/>
          <w:color w:val="000000"/>
          <w:sz w:val="28"/>
          <w:szCs w:val="28"/>
        </w:rPr>
        <w:t>有利，同时也为冬小麦返青提供了水分条件。</w:t>
      </w:r>
    </w:p>
    <w:p w:rsidR="004A56A8" w:rsidRDefault="004A56A8" w:rsidP="004A56A8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  <w:highlight w:val="yellow"/>
        </w:rPr>
      </w:pPr>
      <w:r w:rsidRPr="004A56A8">
        <w:rPr>
          <w:rFonts w:ascii="楷体_GB2312" w:eastAsia="楷体_GB2312"/>
          <w:color w:val="000000"/>
          <w:sz w:val="28"/>
          <w:szCs w:val="28"/>
        </w:rPr>
        <w:t>旬内日照时数较常年偏少，大部地区平均每天在3～</w:t>
      </w:r>
      <w:r w:rsidR="00200004">
        <w:rPr>
          <w:rFonts w:ascii="楷体_GB2312" w:eastAsia="楷体_GB2312"/>
          <w:color w:val="000000"/>
          <w:sz w:val="28"/>
          <w:szCs w:val="28"/>
        </w:rPr>
        <w:t>6</w:t>
      </w:r>
      <w:r w:rsidRPr="004A56A8">
        <w:rPr>
          <w:rFonts w:ascii="楷体_GB2312" w:eastAsia="楷体_GB2312"/>
          <w:color w:val="000000"/>
          <w:sz w:val="28"/>
          <w:szCs w:val="28"/>
        </w:rPr>
        <w:t>小时，对设施蔬菜生长影响不大，但邢台、邯郸两市大部，石家庄、保定、衡水三市局部平均每天日照在</w:t>
      </w:r>
      <w:r w:rsidR="00200004">
        <w:rPr>
          <w:rFonts w:ascii="楷体_GB2312" w:eastAsia="楷体_GB2312"/>
          <w:color w:val="000000"/>
          <w:sz w:val="28"/>
          <w:szCs w:val="28"/>
        </w:rPr>
        <w:t>3</w:t>
      </w:r>
      <w:r w:rsidRPr="004A56A8">
        <w:rPr>
          <w:rFonts w:ascii="楷体_GB2312" w:eastAsia="楷体_GB2312"/>
          <w:color w:val="000000"/>
          <w:sz w:val="28"/>
          <w:szCs w:val="28"/>
        </w:rPr>
        <w:t>小时以下，光照时间少且强度弱，</w:t>
      </w:r>
      <w:r w:rsidR="00D453C3">
        <w:rPr>
          <w:rFonts w:ascii="楷体_GB2312" w:eastAsia="楷体_GB2312"/>
          <w:color w:val="000000"/>
          <w:sz w:val="28"/>
          <w:szCs w:val="28"/>
        </w:rPr>
        <w:t>对植株的生长较为不利。</w:t>
      </w:r>
    </w:p>
    <w:p w:rsidR="009802D2" w:rsidRPr="002C7D2E" w:rsidRDefault="00C72CBC">
      <w:pPr>
        <w:pStyle w:val="1"/>
        <w:spacing w:before="360"/>
        <w:rPr>
          <w:rFonts w:ascii="楷体_GB2312" w:eastAsia="楷体_GB2312" w:hAnsi="宋体"/>
          <w:szCs w:val="28"/>
        </w:rPr>
      </w:pPr>
      <w:bookmarkStart w:id="13" w:name="_Toc2587990"/>
      <w:r w:rsidRPr="002C7D2E">
        <w:rPr>
          <w:rFonts w:ascii="楷体_GB2312" w:eastAsia="楷体_GB2312" w:hAnsi="宋体" w:hint="eastAsia"/>
          <w:szCs w:val="28"/>
        </w:rPr>
        <w:t>六</w:t>
      </w:r>
      <w:r w:rsidRPr="002C7D2E">
        <w:rPr>
          <w:rFonts w:ascii="楷体_GB2312" w:eastAsia="楷体_GB2312" w:hAnsi="宋体"/>
          <w:szCs w:val="28"/>
        </w:rPr>
        <w:t>、</w:t>
      </w:r>
      <w:r w:rsidRPr="002C7D2E">
        <w:rPr>
          <w:rFonts w:ascii="楷体_GB2312" w:eastAsia="楷体_GB2312" w:hAnsi="宋体" w:hint="eastAsia"/>
          <w:szCs w:val="28"/>
        </w:rPr>
        <w:t>下月气候预评估</w:t>
      </w:r>
      <w:bookmarkEnd w:id="13"/>
    </w:p>
    <w:p w:rsidR="00A96882" w:rsidRDefault="00A96882" w:rsidP="00A96882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847139">
        <w:rPr>
          <w:rFonts w:ascii="楷体_GB2312" w:eastAsia="楷体_GB2312"/>
          <w:color w:val="000000"/>
          <w:sz w:val="28"/>
          <w:szCs w:val="28"/>
        </w:rPr>
        <w:t>预计2019年3月份我省降水整体接近常年，其中南部地区偏多1</w:t>
      </w:r>
      <w:r w:rsidR="00050E5D" w:rsidRPr="002C7D2E">
        <w:rPr>
          <w:rFonts w:ascii="楷体_GB2312" w:eastAsia="楷体_GB2312"/>
          <w:color w:val="000000"/>
          <w:sz w:val="28"/>
          <w:szCs w:val="28"/>
        </w:rPr>
        <w:t>～</w:t>
      </w:r>
      <w:r w:rsidRPr="00847139">
        <w:rPr>
          <w:rFonts w:ascii="楷体_GB2312" w:eastAsia="楷体_GB2312"/>
          <w:color w:val="000000"/>
          <w:sz w:val="28"/>
          <w:szCs w:val="28"/>
        </w:rPr>
        <w:t>2成；气温整体较常年偏高1.0</w:t>
      </w:r>
      <w:r w:rsidR="00050E5D" w:rsidRPr="002C7D2E">
        <w:rPr>
          <w:rFonts w:ascii="楷体_GB2312" w:eastAsia="楷体_GB2312"/>
          <w:color w:val="000000"/>
          <w:sz w:val="28"/>
          <w:szCs w:val="28"/>
        </w:rPr>
        <w:t>～</w:t>
      </w:r>
      <w:r w:rsidRPr="00847139">
        <w:rPr>
          <w:rFonts w:ascii="楷体_GB2312" w:eastAsia="楷体_GB2312"/>
          <w:color w:val="000000"/>
          <w:sz w:val="28"/>
          <w:szCs w:val="28"/>
        </w:rPr>
        <w:t>2.0℃左右</w:t>
      </w:r>
      <w:r>
        <w:rPr>
          <w:rFonts w:ascii="楷体_GB2312" w:eastAsia="楷体_GB2312"/>
          <w:color w:val="000000"/>
          <w:sz w:val="28"/>
          <w:szCs w:val="28"/>
        </w:rPr>
        <w:t>。</w:t>
      </w:r>
      <w:r w:rsidRPr="00847139">
        <w:rPr>
          <w:rFonts w:ascii="楷体_GB2312" w:eastAsia="楷体_GB2312"/>
          <w:color w:val="000000"/>
          <w:sz w:val="28"/>
          <w:szCs w:val="28"/>
        </w:rPr>
        <w:t>冷空气活动频繁，但强度较弱</w:t>
      </w:r>
      <w:r>
        <w:rPr>
          <w:rFonts w:ascii="楷体_GB2312" w:eastAsia="楷体_GB2312"/>
          <w:color w:val="000000"/>
          <w:sz w:val="28"/>
          <w:szCs w:val="28"/>
        </w:rPr>
        <w:t>。</w:t>
      </w:r>
    </w:p>
    <w:p w:rsidR="004A56A8" w:rsidRPr="004A56A8" w:rsidRDefault="004A56A8" w:rsidP="004A56A8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4A56A8">
        <w:rPr>
          <w:rFonts w:ascii="楷体_GB2312" w:eastAsia="楷体_GB2312"/>
          <w:color w:val="000000"/>
          <w:sz w:val="28"/>
          <w:szCs w:val="28"/>
        </w:rPr>
        <w:t>3月份我省冬小麦将陆续进入返青起身期，大中小拱棚等设施蔬菜也将进入生产期，建议麦区做好麦田早春管理工作，</w:t>
      </w:r>
      <w:r>
        <w:rPr>
          <w:rFonts w:ascii="楷体_GB2312" w:eastAsia="楷体_GB2312"/>
          <w:color w:val="000000"/>
          <w:sz w:val="28"/>
          <w:szCs w:val="28"/>
        </w:rPr>
        <w:t>同时加强设施蔬菜管理，注意防范大风、雾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霾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等不利天气带来的影响</w:t>
      </w:r>
      <w:r w:rsidRPr="004A56A8">
        <w:rPr>
          <w:rFonts w:ascii="楷体_GB2312" w:eastAsia="楷体_GB2312"/>
          <w:color w:val="000000"/>
          <w:sz w:val="28"/>
          <w:szCs w:val="28"/>
        </w:rPr>
        <w:t>。</w:t>
      </w:r>
    </w:p>
    <w:p w:rsidR="009802D2" w:rsidRDefault="009802D2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:rsidR="00995165" w:rsidRDefault="00995165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:rsidR="00995165" w:rsidRDefault="00995165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:rsidR="009802D2" w:rsidRDefault="00C72CBC">
      <w:pPr>
        <w:spacing w:line="360" w:lineRule="auto"/>
        <w:ind w:right="112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主班：许启慧</w:t>
      </w:r>
    </w:p>
    <w:p w:rsidR="009802D2" w:rsidRDefault="00C72CBC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 xml:space="preserve">副班：陈  霞、权  </w:t>
      </w:r>
      <w:proofErr w:type="gramStart"/>
      <w:r>
        <w:rPr>
          <w:rFonts w:ascii="楷体_GB2312" w:eastAsia="楷体_GB2312" w:cs="宋体" w:hint="eastAsia"/>
          <w:sz w:val="28"/>
          <w:szCs w:val="28"/>
        </w:rPr>
        <w:t>畅</w:t>
      </w:r>
      <w:proofErr w:type="gramEnd"/>
    </w:p>
    <w:p w:rsidR="009802D2" w:rsidRDefault="00C72CBC">
      <w:pPr>
        <w:spacing w:line="360" w:lineRule="auto"/>
        <w:ind w:right="112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签发：于长文</w:t>
      </w:r>
    </w:p>
    <w:sectPr w:rsidR="009802D2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250" w:rsidRDefault="00332250">
      <w:r>
        <w:separator/>
      </w:r>
    </w:p>
  </w:endnote>
  <w:endnote w:type="continuationSeparator" w:id="0">
    <w:p w:rsidR="00332250" w:rsidRDefault="00332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D2" w:rsidRDefault="00C72CBC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802D2" w:rsidRDefault="009802D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D2" w:rsidRDefault="00C72CBC">
    <w:pPr>
      <w:pStyle w:val="a7"/>
      <w:framePr w:w="669" w:wrap="around" w:vAnchor="text" w:hAnchor="margin" w:xAlign="center" w:y="7"/>
      <w:jc w:val="center"/>
      <w:rPr>
        <w:rStyle w:val="aa"/>
        <w:sz w:val="21"/>
      </w:rPr>
    </w:pPr>
    <w:r>
      <w:rPr>
        <w:rStyle w:val="aa"/>
        <w:rFonts w:hint="eastAsia"/>
      </w:rPr>
      <w:t>—</w:t>
    </w:r>
    <w:r>
      <w:rPr>
        <w:rStyle w:val="aa"/>
        <w:sz w:val="21"/>
      </w:rPr>
      <w:fldChar w:fldCharType="begin"/>
    </w:r>
    <w:r>
      <w:rPr>
        <w:rStyle w:val="aa"/>
        <w:sz w:val="21"/>
      </w:rPr>
      <w:instrText xml:space="preserve">PAGE  </w:instrText>
    </w:r>
    <w:r>
      <w:rPr>
        <w:rStyle w:val="aa"/>
        <w:sz w:val="21"/>
      </w:rPr>
      <w:fldChar w:fldCharType="separate"/>
    </w:r>
    <w:r>
      <w:rPr>
        <w:rStyle w:val="aa"/>
        <w:sz w:val="21"/>
      </w:rPr>
      <w:t>1</w:t>
    </w:r>
    <w:r>
      <w:rPr>
        <w:rStyle w:val="aa"/>
        <w:sz w:val="21"/>
      </w:rPr>
      <w:fldChar w:fldCharType="end"/>
    </w:r>
    <w:r>
      <w:rPr>
        <w:rStyle w:val="aa"/>
        <w:rFonts w:hint="eastAsia"/>
      </w:rPr>
      <w:t>—</w:t>
    </w:r>
  </w:p>
  <w:p w:rsidR="009802D2" w:rsidRDefault="009802D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D2" w:rsidRDefault="00C72CBC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802D2" w:rsidRDefault="009802D2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D2" w:rsidRDefault="00C72CBC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53456">
      <w:rPr>
        <w:rStyle w:val="aa"/>
        <w:noProof/>
      </w:rPr>
      <w:t>4</w:t>
    </w:r>
    <w:r>
      <w:rPr>
        <w:rStyle w:val="aa"/>
      </w:rPr>
      <w:fldChar w:fldCharType="end"/>
    </w:r>
  </w:p>
  <w:p w:rsidR="009802D2" w:rsidRDefault="009802D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250" w:rsidRDefault="00332250">
      <w:r>
        <w:separator/>
      </w:r>
    </w:p>
  </w:footnote>
  <w:footnote w:type="continuationSeparator" w:id="0">
    <w:p w:rsidR="00332250" w:rsidRDefault="003322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535E8E"/>
    <w:multiLevelType w:val="multilevel"/>
    <w:tmpl w:val="71535E8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邵丽芳">
    <w15:presenceInfo w15:providerId="None" w15:userId="邵丽芳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C4"/>
    <w:rsid w:val="00000948"/>
    <w:rsid w:val="00001A0C"/>
    <w:rsid w:val="0000249F"/>
    <w:rsid w:val="00003247"/>
    <w:rsid w:val="000050D0"/>
    <w:rsid w:val="000051FA"/>
    <w:rsid w:val="00005C64"/>
    <w:rsid w:val="00006D2A"/>
    <w:rsid w:val="000070B0"/>
    <w:rsid w:val="00012377"/>
    <w:rsid w:val="00012B9C"/>
    <w:rsid w:val="000130FF"/>
    <w:rsid w:val="0001330E"/>
    <w:rsid w:val="0001439D"/>
    <w:rsid w:val="00020154"/>
    <w:rsid w:val="000222E1"/>
    <w:rsid w:val="00022506"/>
    <w:rsid w:val="000229F1"/>
    <w:rsid w:val="00022C88"/>
    <w:rsid w:val="000250A4"/>
    <w:rsid w:val="00026073"/>
    <w:rsid w:val="0002760B"/>
    <w:rsid w:val="00027C1A"/>
    <w:rsid w:val="00032CD5"/>
    <w:rsid w:val="00033482"/>
    <w:rsid w:val="000334DC"/>
    <w:rsid w:val="00033FC8"/>
    <w:rsid w:val="000347B3"/>
    <w:rsid w:val="0003505E"/>
    <w:rsid w:val="00036F49"/>
    <w:rsid w:val="00037793"/>
    <w:rsid w:val="000378C8"/>
    <w:rsid w:val="00037BF7"/>
    <w:rsid w:val="0004138F"/>
    <w:rsid w:val="000419EE"/>
    <w:rsid w:val="000428DF"/>
    <w:rsid w:val="00043839"/>
    <w:rsid w:val="00045226"/>
    <w:rsid w:val="000462A5"/>
    <w:rsid w:val="0004716F"/>
    <w:rsid w:val="00047FD8"/>
    <w:rsid w:val="0005089E"/>
    <w:rsid w:val="00050E5D"/>
    <w:rsid w:val="00050FC8"/>
    <w:rsid w:val="000521D4"/>
    <w:rsid w:val="0005627E"/>
    <w:rsid w:val="00056AD6"/>
    <w:rsid w:val="00056B64"/>
    <w:rsid w:val="0005734D"/>
    <w:rsid w:val="00057C1D"/>
    <w:rsid w:val="00060057"/>
    <w:rsid w:val="0006122A"/>
    <w:rsid w:val="00062975"/>
    <w:rsid w:val="0006406C"/>
    <w:rsid w:val="00064480"/>
    <w:rsid w:val="00065446"/>
    <w:rsid w:val="00065FEA"/>
    <w:rsid w:val="0006665D"/>
    <w:rsid w:val="00066F99"/>
    <w:rsid w:val="00067FD1"/>
    <w:rsid w:val="0007004A"/>
    <w:rsid w:val="00071B33"/>
    <w:rsid w:val="000731DE"/>
    <w:rsid w:val="00073527"/>
    <w:rsid w:val="00073E5E"/>
    <w:rsid w:val="0007413E"/>
    <w:rsid w:val="00075744"/>
    <w:rsid w:val="00075B5E"/>
    <w:rsid w:val="000805E6"/>
    <w:rsid w:val="000808AA"/>
    <w:rsid w:val="00081B20"/>
    <w:rsid w:val="00082868"/>
    <w:rsid w:val="000848A5"/>
    <w:rsid w:val="00086E33"/>
    <w:rsid w:val="00087CE6"/>
    <w:rsid w:val="00090B13"/>
    <w:rsid w:val="0009312C"/>
    <w:rsid w:val="0009378B"/>
    <w:rsid w:val="00096523"/>
    <w:rsid w:val="00097688"/>
    <w:rsid w:val="000A1F1B"/>
    <w:rsid w:val="000A2299"/>
    <w:rsid w:val="000A38DD"/>
    <w:rsid w:val="000A3F83"/>
    <w:rsid w:val="000A410C"/>
    <w:rsid w:val="000A4587"/>
    <w:rsid w:val="000A4664"/>
    <w:rsid w:val="000A6A61"/>
    <w:rsid w:val="000A74AD"/>
    <w:rsid w:val="000A7B1E"/>
    <w:rsid w:val="000B1C29"/>
    <w:rsid w:val="000B1D9C"/>
    <w:rsid w:val="000B207D"/>
    <w:rsid w:val="000B3BB7"/>
    <w:rsid w:val="000B4175"/>
    <w:rsid w:val="000B5250"/>
    <w:rsid w:val="000B527B"/>
    <w:rsid w:val="000B55BD"/>
    <w:rsid w:val="000C22C6"/>
    <w:rsid w:val="000C3E6E"/>
    <w:rsid w:val="000C3F92"/>
    <w:rsid w:val="000C56E9"/>
    <w:rsid w:val="000C575D"/>
    <w:rsid w:val="000C6694"/>
    <w:rsid w:val="000C7FE8"/>
    <w:rsid w:val="000D1BBB"/>
    <w:rsid w:val="000D2041"/>
    <w:rsid w:val="000D249A"/>
    <w:rsid w:val="000D249B"/>
    <w:rsid w:val="000D2AB0"/>
    <w:rsid w:val="000D326E"/>
    <w:rsid w:val="000D3B5E"/>
    <w:rsid w:val="000D442B"/>
    <w:rsid w:val="000E3670"/>
    <w:rsid w:val="000E4FDD"/>
    <w:rsid w:val="000F1620"/>
    <w:rsid w:val="000F1E9A"/>
    <w:rsid w:val="000F3390"/>
    <w:rsid w:val="000F3BE4"/>
    <w:rsid w:val="000F3C31"/>
    <w:rsid w:val="000F46DE"/>
    <w:rsid w:val="000F5779"/>
    <w:rsid w:val="000F6705"/>
    <w:rsid w:val="000F6DDE"/>
    <w:rsid w:val="000F7690"/>
    <w:rsid w:val="000F791D"/>
    <w:rsid w:val="000F7FC3"/>
    <w:rsid w:val="00100366"/>
    <w:rsid w:val="0010054B"/>
    <w:rsid w:val="00105192"/>
    <w:rsid w:val="00105D7B"/>
    <w:rsid w:val="00105E60"/>
    <w:rsid w:val="001075FD"/>
    <w:rsid w:val="00110816"/>
    <w:rsid w:val="00112A3D"/>
    <w:rsid w:val="00112D4B"/>
    <w:rsid w:val="00112D6B"/>
    <w:rsid w:val="00113EB6"/>
    <w:rsid w:val="00115387"/>
    <w:rsid w:val="00116B3E"/>
    <w:rsid w:val="0012174C"/>
    <w:rsid w:val="00123BE4"/>
    <w:rsid w:val="00123FEA"/>
    <w:rsid w:val="00124595"/>
    <w:rsid w:val="00124BC9"/>
    <w:rsid w:val="00124FDB"/>
    <w:rsid w:val="0012636F"/>
    <w:rsid w:val="001263A0"/>
    <w:rsid w:val="00130776"/>
    <w:rsid w:val="00132DA7"/>
    <w:rsid w:val="001338FF"/>
    <w:rsid w:val="0013414B"/>
    <w:rsid w:val="00135BCD"/>
    <w:rsid w:val="00136DBA"/>
    <w:rsid w:val="00137015"/>
    <w:rsid w:val="00137DC4"/>
    <w:rsid w:val="00137F81"/>
    <w:rsid w:val="00140620"/>
    <w:rsid w:val="00141449"/>
    <w:rsid w:val="00141C6C"/>
    <w:rsid w:val="00142BA0"/>
    <w:rsid w:val="00142D78"/>
    <w:rsid w:val="001469A2"/>
    <w:rsid w:val="00150046"/>
    <w:rsid w:val="00150E2A"/>
    <w:rsid w:val="00151F55"/>
    <w:rsid w:val="001533BE"/>
    <w:rsid w:val="001538C0"/>
    <w:rsid w:val="0015446E"/>
    <w:rsid w:val="00155A86"/>
    <w:rsid w:val="00156535"/>
    <w:rsid w:val="00156987"/>
    <w:rsid w:val="00156C9E"/>
    <w:rsid w:val="001578A3"/>
    <w:rsid w:val="00157AA5"/>
    <w:rsid w:val="001604FF"/>
    <w:rsid w:val="00161451"/>
    <w:rsid w:val="0016207D"/>
    <w:rsid w:val="001622DA"/>
    <w:rsid w:val="00162CF6"/>
    <w:rsid w:val="001633E8"/>
    <w:rsid w:val="0016399C"/>
    <w:rsid w:val="00163EE8"/>
    <w:rsid w:val="0016447C"/>
    <w:rsid w:val="001660F0"/>
    <w:rsid w:val="0016753C"/>
    <w:rsid w:val="00170409"/>
    <w:rsid w:val="001732C7"/>
    <w:rsid w:val="00173902"/>
    <w:rsid w:val="0017438B"/>
    <w:rsid w:val="00180098"/>
    <w:rsid w:val="00181E66"/>
    <w:rsid w:val="00182372"/>
    <w:rsid w:val="00184FE3"/>
    <w:rsid w:val="001852FC"/>
    <w:rsid w:val="001864A0"/>
    <w:rsid w:val="00186FC1"/>
    <w:rsid w:val="001870EA"/>
    <w:rsid w:val="001874F8"/>
    <w:rsid w:val="00187CF4"/>
    <w:rsid w:val="001905FF"/>
    <w:rsid w:val="0019172B"/>
    <w:rsid w:val="001932DA"/>
    <w:rsid w:val="00194DC4"/>
    <w:rsid w:val="001964C7"/>
    <w:rsid w:val="001971F1"/>
    <w:rsid w:val="00197202"/>
    <w:rsid w:val="001A04EE"/>
    <w:rsid w:val="001A46B5"/>
    <w:rsid w:val="001A6A0F"/>
    <w:rsid w:val="001A7FE5"/>
    <w:rsid w:val="001B07E0"/>
    <w:rsid w:val="001B2575"/>
    <w:rsid w:val="001B6117"/>
    <w:rsid w:val="001B7893"/>
    <w:rsid w:val="001C03EB"/>
    <w:rsid w:val="001C0EDB"/>
    <w:rsid w:val="001C118B"/>
    <w:rsid w:val="001C1845"/>
    <w:rsid w:val="001C1964"/>
    <w:rsid w:val="001C30E2"/>
    <w:rsid w:val="001C3144"/>
    <w:rsid w:val="001C5158"/>
    <w:rsid w:val="001C5BE5"/>
    <w:rsid w:val="001C6467"/>
    <w:rsid w:val="001C6AAA"/>
    <w:rsid w:val="001C71C4"/>
    <w:rsid w:val="001D00E0"/>
    <w:rsid w:val="001D048E"/>
    <w:rsid w:val="001D0A2B"/>
    <w:rsid w:val="001D39A2"/>
    <w:rsid w:val="001D4FC1"/>
    <w:rsid w:val="001D687B"/>
    <w:rsid w:val="001D6AC9"/>
    <w:rsid w:val="001D7D4F"/>
    <w:rsid w:val="001E01C7"/>
    <w:rsid w:val="001E0457"/>
    <w:rsid w:val="001E04B6"/>
    <w:rsid w:val="001E15CE"/>
    <w:rsid w:val="001E32D2"/>
    <w:rsid w:val="001E5604"/>
    <w:rsid w:val="001E576D"/>
    <w:rsid w:val="001E6118"/>
    <w:rsid w:val="001E65E3"/>
    <w:rsid w:val="001E7A03"/>
    <w:rsid w:val="001F18F2"/>
    <w:rsid w:val="001F3239"/>
    <w:rsid w:val="001F3CCE"/>
    <w:rsid w:val="001F3EB0"/>
    <w:rsid w:val="001F4E74"/>
    <w:rsid w:val="001F5768"/>
    <w:rsid w:val="00200004"/>
    <w:rsid w:val="002002CA"/>
    <w:rsid w:val="00200FBE"/>
    <w:rsid w:val="00201F77"/>
    <w:rsid w:val="00204823"/>
    <w:rsid w:val="00205DDD"/>
    <w:rsid w:val="0020620F"/>
    <w:rsid w:val="0020704F"/>
    <w:rsid w:val="00211190"/>
    <w:rsid w:val="002116C4"/>
    <w:rsid w:val="002141CE"/>
    <w:rsid w:val="00215091"/>
    <w:rsid w:val="00215CE1"/>
    <w:rsid w:val="002171BB"/>
    <w:rsid w:val="00220081"/>
    <w:rsid w:val="00220395"/>
    <w:rsid w:val="002204A6"/>
    <w:rsid w:val="0022100D"/>
    <w:rsid w:val="00221108"/>
    <w:rsid w:val="00221B63"/>
    <w:rsid w:val="00221D32"/>
    <w:rsid w:val="00221FCA"/>
    <w:rsid w:val="0022228C"/>
    <w:rsid w:val="002222B1"/>
    <w:rsid w:val="00223ACF"/>
    <w:rsid w:val="00224326"/>
    <w:rsid w:val="002243C7"/>
    <w:rsid w:val="0022465A"/>
    <w:rsid w:val="00225554"/>
    <w:rsid w:val="00227C9C"/>
    <w:rsid w:val="0023146F"/>
    <w:rsid w:val="00232207"/>
    <w:rsid w:val="00232236"/>
    <w:rsid w:val="00232684"/>
    <w:rsid w:val="0023281D"/>
    <w:rsid w:val="00234FD9"/>
    <w:rsid w:val="00235152"/>
    <w:rsid w:val="002364D3"/>
    <w:rsid w:val="00236729"/>
    <w:rsid w:val="0024198E"/>
    <w:rsid w:val="00241BAE"/>
    <w:rsid w:val="00242134"/>
    <w:rsid w:val="00243B92"/>
    <w:rsid w:val="00243C86"/>
    <w:rsid w:val="0024489E"/>
    <w:rsid w:val="0024509B"/>
    <w:rsid w:val="002451DB"/>
    <w:rsid w:val="002458C5"/>
    <w:rsid w:val="00245A27"/>
    <w:rsid w:val="002464A0"/>
    <w:rsid w:val="00247FB7"/>
    <w:rsid w:val="002511AB"/>
    <w:rsid w:val="002517F6"/>
    <w:rsid w:val="00254B22"/>
    <w:rsid w:val="00257024"/>
    <w:rsid w:val="00257434"/>
    <w:rsid w:val="00263F4F"/>
    <w:rsid w:val="00263F9B"/>
    <w:rsid w:val="0026425B"/>
    <w:rsid w:val="00265F50"/>
    <w:rsid w:val="0026664C"/>
    <w:rsid w:val="00267E62"/>
    <w:rsid w:val="00271357"/>
    <w:rsid w:val="00272A13"/>
    <w:rsid w:val="00273EC9"/>
    <w:rsid w:val="00275365"/>
    <w:rsid w:val="00280630"/>
    <w:rsid w:val="00284CE3"/>
    <w:rsid w:val="00287655"/>
    <w:rsid w:val="00287B38"/>
    <w:rsid w:val="00292E6F"/>
    <w:rsid w:val="0029502F"/>
    <w:rsid w:val="00296465"/>
    <w:rsid w:val="002A26AA"/>
    <w:rsid w:val="002A38C2"/>
    <w:rsid w:val="002A4D6C"/>
    <w:rsid w:val="002A4D78"/>
    <w:rsid w:val="002A5BAA"/>
    <w:rsid w:val="002A6368"/>
    <w:rsid w:val="002B2038"/>
    <w:rsid w:val="002B2F37"/>
    <w:rsid w:val="002B425E"/>
    <w:rsid w:val="002B47F0"/>
    <w:rsid w:val="002B538D"/>
    <w:rsid w:val="002B5DE6"/>
    <w:rsid w:val="002B5E62"/>
    <w:rsid w:val="002B65A4"/>
    <w:rsid w:val="002C0673"/>
    <w:rsid w:val="002C1653"/>
    <w:rsid w:val="002C1D1F"/>
    <w:rsid w:val="002C3547"/>
    <w:rsid w:val="002C4AE4"/>
    <w:rsid w:val="002C7675"/>
    <w:rsid w:val="002C7D2E"/>
    <w:rsid w:val="002D0B96"/>
    <w:rsid w:val="002D357E"/>
    <w:rsid w:val="002D401C"/>
    <w:rsid w:val="002D52E7"/>
    <w:rsid w:val="002D5DAD"/>
    <w:rsid w:val="002D63D8"/>
    <w:rsid w:val="002D688D"/>
    <w:rsid w:val="002D776E"/>
    <w:rsid w:val="002E31C2"/>
    <w:rsid w:val="002E3E4F"/>
    <w:rsid w:val="002E46E4"/>
    <w:rsid w:val="002E47B8"/>
    <w:rsid w:val="002E4F40"/>
    <w:rsid w:val="002E5809"/>
    <w:rsid w:val="002E5867"/>
    <w:rsid w:val="002E7FD2"/>
    <w:rsid w:val="002F00FD"/>
    <w:rsid w:val="002F2685"/>
    <w:rsid w:val="002F2EEE"/>
    <w:rsid w:val="002F38B0"/>
    <w:rsid w:val="002F3C9D"/>
    <w:rsid w:val="002F457D"/>
    <w:rsid w:val="002F60B6"/>
    <w:rsid w:val="002F75DA"/>
    <w:rsid w:val="00300A1B"/>
    <w:rsid w:val="003012AA"/>
    <w:rsid w:val="0030196A"/>
    <w:rsid w:val="00302AAA"/>
    <w:rsid w:val="00302CD6"/>
    <w:rsid w:val="00304C39"/>
    <w:rsid w:val="0030671A"/>
    <w:rsid w:val="00314356"/>
    <w:rsid w:val="003158F0"/>
    <w:rsid w:val="00315A9F"/>
    <w:rsid w:val="00316116"/>
    <w:rsid w:val="00316E6B"/>
    <w:rsid w:val="003170B4"/>
    <w:rsid w:val="0032127B"/>
    <w:rsid w:val="00321527"/>
    <w:rsid w:val="00322F2A"/>
    <w:rsid w:val="003236E4"/>
    <w:rsid w:val="0032632E"/>
    <w:rsid w:val="003265E5"/>
    <w:rsid w:val="00327360"/>
    <w:rsid w:val="00331042"/>
    <w:rsid w:val="00332250"/>
    <w:rsid w:val="003324DE"/>
    <w:rsid w:val="00332A37"/>
    <w:rsid w:val="00332B6D"/>
    <w:rsid w:val="00332F1B"/>
    <w:rsid w:val="00333128"/>
    <w:rsid w:val="003331F0"/>
    <w:rsid w:val="00333A69"/>
    <w:rsid w:val="00334E49"/>
    <w:rsid w:val="00335111"/>
    <w:rsid w:val="00336B49"/>
    <w:rsid w:val="00336C9E"/>
    <w:rsid w:val="003371C8"/>
    <w:rsid w:val="00337C8F"/>
    <w:rsid w:val="00340A98"/>
    <w:rsid w:val="0034223F"/>
    <w:rsid w:val="003427E1"/>
    <w:rsid w:val="00343E8E"/>
    <w:rsid w:val="0034427A"/>
    <w:rsid w:val="00344883"/>
    <w:rsid w:val="0034786E"/>
    <w:rsid w:val="00350F7C"/>
    <w:rsid w:val="00351F6C"/>
    <w:rsid w:val="003525FC"/>
    <w:rsid w:val="00353EAE"/>
    <w:rsid w:val="0035464F"/>
    <w:rsid w:val="00354CE6"/>
    <w:rsid w:val="0035583D"/>
    <w:rsid w:val="00356DD7"/>
    <w:rsid w:val="00357EBE"/>
    <w:rsid w:val="0036041D"/>
    <w:rsid w:val="0036061E"/>
    <w:rsid w:val="00360DA2"/>
    <w:rsid w:val="00361680"/>
    <w:rsid w:val="003617AC"/>
    <w:rsid w:val="00361B1A"/>
    <w:rsid w:val="00366700"/>
    <w:rsid w:val="0036725D"/>
    <w:rsid w:val="00367E09"/>
    <w:rsid w:val="0037039E"/>
    <w:rsid w:val="00371094"/>
    <w:rsid w:val="00371178"/>
    <w:rsid w:val="00371FC9"/>
    <w:rsid w:val="003743AD"/>
    <w:rsid w:val="003762AA"/>
    <w:rsid w:val="003770BD"/>
    <w:rsid w:val="00377EF5"/>
    <w:rsid w:val="00381CAD"/>
    <w:rsid w:val="00382359"/>
    <w:rsid w:val="00382A5C"/>
    <w:rsid w:val="003848F8"/>
    <w:rsid w:val="00384D6E"/>
    <w:rsid w:val="00390641"/>
    <w:rsid w:val="003911A2"/>
    <w:rsid w:val="003918E0"/>
    <w:rsid w:val="00391B15"/>
    <w:rsid w:val="00391B6F"/>
    <w:rsid w:val="00391B70"/>
    <w:rsid w:val="00391FBB"/>
    <w:rsid w:val="003920E0"/>
    <w:rsid w:val="00392192"/>
    <w:rsid w:val="003935E4"/>
    <w:rsid w:val="00393941"/>
    <w:rsid w:val="00395630"/>
    <w:rsid w:val="00395EBC"/>
    <w:rsid w:val="003962D8"/>
    <w:rsid w:val="00396514"/>
    <w:rsid w:val="00396A58"/>
    <w:rsid w:val="003A0691"/>
    <w:rsid w:val="003A0DAF"/>
    <w:rsid w:val="003A20A9"/>
    <w:rsid w:val="003A231E"/>
    <w:rsid w:val="003A4CB4"/>
    <w:rsid w:val="003A5987"/>
    <w:rsid w:val="003A627D"/>
    <w:rsid w:val="003A78C0"/>
    <w:rsid w:val="003B3580"/>
    <w:rsid w:val="003B372E"/>
    <w:rsid w:val="003B4686"/>
    <w:rsid w:val="003C129C"/>
    <w:rsid w:val="003C21A9"/>
    <w:rsid w:val="003C2ACF"/>
    <w:rsid w:val="003C3AC2"/>
    <w:rsid w:val="003C67E3"/>
    <w:rsid w:val="003C7135"/>
    <w:rsid w:val="003C76C5"/>
    <w:rsid w:val="003C770B"/>
    <w:rsid w:val="003C77FA"/>
    <w:rsid w:val="003D054E"/>
    <w:rsid w:val="003D10D8"/>
    <w:rsid w:val="003D1F56"/>
    <w:rsid w:val="003D1F63"/>
    <w:rsid w:val="003D2766"/>
    <w:rsid w:val="003D2DD4"/>
    <w:rsid w:val="003D3579"/>
    <w:rsid w:val="003D3D92"/>
    <w:rsid w:val="003D459F"/>
    <w:rsid w:val="003D71F7"/>
    <w:rsid w:val="003D787E"/>
    <w:rsid w:val="003D7D1C"/>
    <w:rsid w:val="003E28B8"/>
    <w:rsid w:val="003E29B4"/>
    <w:rsid w:val="003E3228"/>
    <w:rsid w:val="003E53F1"/>
    <w:rsid w:val="003E720A"/>
    <w:rsid w:val="003E75FD"/>
    <w:rsid w:val="003E79BC"/>
    <w:rsid w:val="003F03E8"/>
    <w:rsid w:val="003F4C71"/>
    <w:rsid w:val="003F6ACD"/>
    <w:rsid w:val="004002F1"/>
    <w:rsid w:val="00401A87"/>
    <w:rsid w:val="00401F0A"/>
    <w:rsid w:val="004028BF"/>
    <w:rsid w:val="0040297D"/>
    <w:rsid w:val="00405188"/>
    <w:rsid w:val="004052BB"/>
    <w:rsid w:val="00405B43"/>
    <w:rsid w:val="00406EB3"/>
    <w:rsid w:val="00407350"/>
    <w:rsid w:val="004073FB"/>
    <w:rsid w:val="004074FE"/>
    <w:rsid w:val="00410581"/>
    <w:rsid w:val="00410C1E"/>
    <w:rsid w:val="004115CA"/>
    <w:rsid w:val="00413FCE"/>
    <w:rsid w:val="004142D5"/>
    <w:rsid w:val="004144D7"/>
    <w:rsid w:val="0041480E"/>
    <w:rsid w:val="004164D7"/>
    <w:rsid w:val="00416E0E"/>
    <w:rsid w:val="00420838"/>
    <w:rsid w:val="00420B99"/>
    <w:rsid w:val="004219C1"/>
    <w:rsid w:val="004229C9"/>
    <w:rsid w:val="00422B31"/>
    <w:rsid w:val="0042350E"/>
    <w:rsid w:val="004245A5"/>
    <w:rsid w:val="004270A4"/>
    <w:rsid w:val="004315FE"/>
    <w:rsid w:val="00431A82"/>
    <w:rsid w:val="00432A82"/>
    <w:rsid w:val="00433132"/>
    <w:rsid w:val="00437290"/>
    <w:rsid w:val="00440047"/>
    <w:rsid w:val="00442A6E"/>
    <w:rsid w:val="004437FC"/>
    <w:rsid w:val="00444634"/>
    <w:rsid w:val="00444717"/>
    <w:rsid w:val="00445318"/>
    <w:rsid w:val="00445454"/>
    <w:rsid w:val="00445F72"/>
    <w:rsid w:val="00446656"/>
    <w:rsid w:val="0044685A"/>
    <w:rsid w:val="00446CA4"/>
    <w:rsid w:val="00447947"/>
    <w:rsid w:val="00447ADB"/>
    <w:rsid w:val="0045060C"/>
    <w:rsid w:val="004507E3"/>
    <w:rsid w:val="004520ED"/>
    <w:rsid w:val="0045407F"/>
    <w:rsid w:val="00455585"/>
    <w:rsid w:val="004556F6"/>
    <w:rsid w:val="00461600"/>
    <w:rsid w:val="0046180B"/>
    <w:rsid w:val="00464082"/>
    <w:rsid w:val="0046449B"/>
    <w:rsid w:val="00464B14"/>
    <w:rsid w:val="00465EB6"/>
    <w:rsid w:val="0046781D"/>
    <w:rsid w:val="0047131B"/>
    <w:rsid w:val="00472FB0"/>
    <w:rsid w:val="00473F0E"/>
    <w:rsid w:val="0047647E"/>
    <w:rsid w:val="00476C28"/>
    <w:rsid w:val="004771AD"/>
    <w:rsid w:val="0048297C"/>
    <w:rsid w:val="0048404A"/>
    <w:rsid w:val="00485154"/>
    <w:rsid w:val="004851BA"/>
    <w:rsid w:val="004855F3"/>
    <w:rsid w:val="00487D2F"/>
    <w:rsid w:val="00487DF3"/>
    <w:rsid w:val="00494106"/>
    <w:rsid w:val="00496F26"/>
    <w:rsid w:val="00497271"/>
    <w:rsid w:val="004A0E7A"/>
    <w:rsid w:val="004A1358"/>
    <w:rsid w:val="004A1FE4"/>
    <w:rsid w:val="004A200D"/>
    <w:rsid w:val="004A24EB"/>
    <w:rsid w:val="004A24F6"/>
    <w:rsid w:val="004A389D"/>
    <w:rsid w:val="004A40D5"/>
    <w:rsid w:val="004A4CC4"/>
    <w:rsid w:val="004A56A8"/>
    <w:rsid w:val="004A5AB9"/>
    <w:rsid w:val="004A5F88"/>
    <w:rsid w:val="004A6800"/>
    <w:rsid w:val="004A696E"/>
    <w:rsid w:val="004A7F4A"/>
    <w:rsid w:val="004B1322"/>
    <w:rsid w:val="004B162B"/>
    <w:rsid w:val="004B33E5"/>
    <w:rsid w:val="004B412F"/>
    <w:rsid w:val="004B4E6E"/>
    <w:rsid w:val="004B6123"/>
    <w:rsid w:val="004C004A"/>
    <w:rsid w:val="004C0430"/>
    <w:rsid w:val="004C050B"/>
    <w:rsid w:val="004C096D"/>
    <w:rsid w:val="004C0A13"/>
    <w:rsid w:val="004C3527"/>
    <w:rsid w:val="004C4FDC"/>
    <w:rsid w:val="004C5F23"/>
    <w:rsid w:val="004C69A9"/>
    <w:rsid w:val="004C7FB7"/>
    <w:rsid w:val="004D307F"/>
    <w:rsid w:val="004D3C0C"/>
    <w:rsid w:val="004D68BD"/>
    <w:rsid w:val="004D76FF"/>
    <w:rsid w:val="004D79E9"/>
    <w:rsid w:val="004D7B4F"/>
    <w:rsid w:val="004E10D0"/>
    <w:rsid w:val="004E3207"/>
    <w:rsid w:val="004E5D59"/>
    <w:rsid w:val="004E6107"/>
    <w:rsid w:val="004E6214"/>
    <w:rsid w:val="004E6780"/>
    <w:rsid w:val="004E68AF"/>
    <w:rsid w:val="004E70C2"/>
    <w:rsid w:val="004E75F2"/>
    <w:rsid w:val="004E7760"/>
    <w:rsid w:val="004E776B"/>
    <w:rsid w:val="004E782E"/>
    <w:rsid w:val="004F187A"/>
    <w:rsid w:val="004F1F90"/>
    <w:rsid w:val="004F52CF"/>
    <w:rsid w:val="004F5497"/>
    <w:rsid w:val="004F69C5"/>
    <w:rsid w:val="004F7997"/>
    <w:rsid w:val="004F7C2F"/>
    <w:rsid w:val="005024A7"/>
    <w:rsid w:val="00505CB0"/>
    <w:rsid w:val="00510452"/>
    <w:rsid w:val="00510BB7"/>
    <w:rsid w:val="005110DE"/>
    <w:rsid w:val="00511EA2"/>
    <w:rsid w:val="00512686"/>
    <w:rsid w:val="00512B4F"/>
    <w:rsid w:val="005159DE"/>
    <w:rsid w:val="00515F7D"/>
    <w:rsid w:val="0051661D"/>
    <w:rsid w:val="0051736A"/>
    <w:rsid w:val="005231AD"/>
    <w:rsid w:val="00525E22"/>
    <w:rsid w:val="005264E7"/>
    <w:rsid w:val="00531E92"/>
    <w:rsid w:val="00532622"/>
    <w:rsid w:val="00532BCA"/>
    <w:rsid w:val="00534D05"/>
    <w:rsid w:val="00537655"/>
    <w:rsid w:val="00537742"/>
    <w:rsid w:val="00537807"/>
    <w:rsid w:val="00541182"/>
    <w:rsid w:val="005423E1"/>
    <w:rsid w:val="00542A54"/>
    <w:rsid w:val="00543C35"/>
    <w:rsid w:val="00544544"/>
    <w:rsid w:val="00544E56"/>
    <w:rsid w:val="005471A5"/>
    <w:rsid w:val="00550DC3"/>
    <w:rsid w:val="00551576"/>
    <w:rsid w:val="00551ACA"/>
    <w:rsid w:val="00552AD5"/>
    <w:rsid w:val="00554F50"/>
    <w:rsid w:val="00555CBD"/>
    <w:rsid w:val="00556C68"/>
    <w:rsid w:val="00560D15"/>
    <w:rsid w:val="005655F7"/>
    <w:rsid w:val="00570117"/>
    <w:rsid w:val="0057185B"/>
    <w:rsid w:val="00571BEA"/>
    <w:rsid w:val="005736D2"/>
    <w:rsid w:val="005737C4"/>
    <w:rsid w:val="00573F4E"/>
    <w:rsid w:val="0057588F"/>
    <w:rsid w:val="00576DAB"/>
    <w:rsid w:val="00580E8E"/>
    <w:rsid w:val="00581CD0"/>
    <w:rsid w:val="00582434"/>
    <w:rsid w:val="00582C94"/>
    <w:rsid w:val="00582F00"/>
    <w:rsid w:val="005838C6"/>
    <w:rsid w:val="00583E7A"/>
    <w:rsid w:val="00584044"/>
    <w:rsid w:val="00584A56"/>
    <w:rsid w:val="00585878"/>
    <w:rsid w:val="00586642"/>
    <w:rsid w:val="00586701"/>
    <w:rsid w:val="00587CD4"/>
    <w:rsid w:val="005908E0"/>
    <w:rsid w:val="0059154A"/>
    <w:rsid w:val="00593090"/>
    <w:rsid w:val="00593486"/>
    <w:rsid w:val="005935C2"/>
    <w:rsid w:val="005937F5"/>
    <w:rsid w:val="005938FA"/>
    <w:rsid w:val="00594D60"/>
    <w:rsid w:val="00595ADB"/>
    <w:rsid w:val="00597197"/>
    <w:rsid w:val="00597DF5"/>
    <w:rsid w:val="005A02B1"/>
    <w:rsid w:val="005A0C54"/>
    <w:rsid w:val="005A140E"/>
    <w:rsid w:val="005A17C3"/>
    <w:rsid w:val="005A3B1C"/>
    <w:rsid w:val="005A624E"/>
    <w:rsid w:val="005A6D17"/>
    <w:rsid w:val="005A6F0F"/>
    <w:rsid w:val="005A79B2"/>
    <w:rsid w:val="005B0B46"/>
    <w:rsid w:val="005B2AC4"/>
    <w:rsid w:val="005B2B20"/>
    <w:rsid w:val="005B3553"/>
    <w:rsid w:val="005B3644"/>
    <w:rsid w:val="005B5951"/>
    <w:rsid w:val="005B67B1"/>
    <w:rsid w:val="005C0719"/>
    <w:rsid w:val="005C0F9D"/>
    <w:rsid w:val="005C49EC"/>
    <w:rsid w:val="005C61AB"/>
    <w:rsid w:val="005C61B1"/>
    <w:rsid w:val="005C6233"/>
    <w:rsid w:val="005C6FB5"/>
    <w:rsid w:val="005C7B7C"/>
    <w:rsid w:val="005D274F"/>
    <w:rsid w:val="005D2C49"/>
    <w:rsid w:val="005D3590"/>
    <w:rsid w:val="005D3854"/>
    <w:rsid w:val="005D633C"/>
    <w:rsid w:val="005D6B21"/>
    <w:rsid w:val="005D73B0"/>
    <w:rsid w:val="005E2BAC"/>
    <w:rsid w:val="005E35FA"/>
    <w:rsid w:val="005E392D"/>
    <w:rsid w:val="005E3E0A"/>
    <w:rsid w:val="005E619D"/>
    <w:rsid w:val="005E6CE0"/>
    <w:rsid w:val="005E700D"/>
    <w:rsid w:val="005F1452"/>
    <w:rsid w:val="005F2E8A"/>
    <w:rsid w:val="005F3360"/>
    <w:rsid w:val="005F39CF"/>
    <w:rsid w:val="005F424F"/>
    <w:rsid w:val="005F7865"/>
    <w:rsid w:val="005F7B40"/>
    <w:rsid w:val="005F7F50"/>
    <w:rsid w:val="006005DE"/>
    <w:rsid w:val="00602AB4"/>
    <w:rsid w:val="00602C20"/>
    <w:rsid w:val="00603FBD"/>
    <w:rsid w:val="006100D9"/>
    <w:rsid w:val="0061089B"/>
    <w:rsid w:val="00611703"/>
    <w:rsid w:val="00612239"/>
    <w:rsid w:val="00612280"/>
    <w:rsid w:val="00612D04"/>
    <w:rsid w:val="006138FC"/>
    <w:rsid w:val="0061419A"/>
    <w:rsid w:val="0061602D"/>
    <w:rsid w:val="00616BCA"/>
    <w:rsid w:val="00617945"/>
    <w:rsid w:val="00622A2F"/>
    <w:rsid w:val="00622D7C"/>
    <w:rsid w:val="00623844"/>
    <w:rsid w:val="00623D3E"/>
    <w:rsid w:val="00624151"/>
    <w:rsid w:val="00624422"/>
    <w:rsid w:val="00624558"/>
    <w:rsid w:val="00625803"/>
    <w:rsid w:val="00625D6B"/>
    <w:rsid w:val="00625FFE"/>
    <w:rsid w:val="0062646E"/>
    <w:rsid w:val="00626AC2"/>
    <w:rsid w:val="0063074F"/>
    <w:rsid w:val="00630A41"/>
    <w:rsid w:val="00630CC6"/>
    <w:rsid w:val="00633952"/>
    <w:rsid w:val="00634D9C"/>
    <w:rsid w:val="00635F83"/>
    <w:rsid w:val="006370B7"/>
    <w:rsid w:val="006371C9"/>
    <w:rsid w:val="00640ADE"/>
    <w:rsid w:val="0064140E"/>
    <w:rsid w:val="00642533"/>
    <w:rsid w:val="00642DC5"/>
    <w:rsid w:val="00644676"/>
    <w:rsid w:val="0064487C"/>
    <w:rsid w:val="00645DB0"/>
    <w:rsid w:val="006473B9"/>
    <w:rsid w:val="00647B7E"/>
    <w:rsid w:val="00647FB6"/>
    <w:rsid w:val="00651848"/>
    <w:rsid w:val="006523A9"/>
    <w:rsid w:val="006527DC"/>
    <w:rsid w:val="0065452D"/>
    <w:rsid w:val="00654EE1"/>
    <w:rsid w:val="006552B5"/>
    <w:rsid w:val="00655900"/>
    <w:rsid w:val="00655E29"/>
    <w:rsid w:val="00656A33"/>
    <w:rsid w:val="00657CAE"/>
    <w:rsid w:val="0066049F"/>
    <w:rsid w:val="00660953"/>
    <w:rsid w:val="00660FF0"/>
    <w:rsid w:val="00661FE0"/>
    <w:rsid w:val="00663CF4"/>
    <w:rsid w:val="006644E6"/>
    <w:rsid w:val="006646E1"/>
    <w:rsid w:val="00664BD8"/>
    <w:rsid w:val="00664CC7"/>
    <w:rsid w:val="00666310"/>
    <w:rsid w:val="0066673C"/>
    <w:rsid w:val="0066730D"/>
    <w:rsid w:val="00667A7A"/>
    <w:rsid w:val="00667C62"/>
    <w:rsid w:val="0067094C"/>
    <w:rsid w:val="0067248D"/>
    <w:rsid w:val="006745CF"/>
    <w:rsid w:val="006757DA"/>
    <w:rsid w:val="00676A1C"/>
    <w:rsid w:val="00676EA0"/>
    <w:rsid w:val="00677540"/>
    <w:rsid w:val="00677649"/>
    <w:rsid w:val="00680E53"/>
    <w:rsid w:val="00682A9C"/>
    <w:rsid w:val="006830AD"/>
    <w:rsid w:val="00684235"/>
    <w:rsid w:val="0068441A"/>
    <w:rsid w:val="006866DD"/>
    <w:rsid w:val="0069021D"/>
    <w:rsid w:val="00690CBE"/>
    <w:rsid w:val="00691197"/>
    <w:rsid w:val="00691EC7"/>
    <w:rsid w:val="00692207"/>
    <w:rsid w:val="00694B89"/>
    <w:rsid w:val="006963FA"/>
    <w:rsid w:val="006974DA"/>
    <w:rsid w:val="00697FAB"/>
    <w:rsid w:val="006A3101"/>
    <w:rsid w:val="006A4E03"/>
    <w:rsid w:val="006A4FEA"/>
    <w:rsid w:val="006A7254"/>
    <w:rsid w:val="006B0267"/>
    <w:rsid w:val="006B05D0"/>
    <w:rsid w:val="006B1936"/>
    <w:rsid w:val="006B2ED7"/>
    <w:rsid w:val="006B3336"/>
    <w:rsid w:val="006B3A84"/>
    <w:rsid w:val="006B4AC8"/>
    <w:rsid w:val="006B6395"/>
    <w:rsid w:val="006B63B1"/>
    <w:rsid w:val="006B693C"/>
    <w:rsid w:val="006B6AAE"/>
    <w:rsid w:val="006B762A"/>
    <w:rsid w:val="006B7911"/>
    <w:rsid w:val="006C41A4"/>
    <w:rsid w:val="006C48CF"/>
    <w:rsid w:val="006C4EB5"/>
    <w:rsid w:val="006C5193"/>
    <w:rsid w:val="006C54A5"/>
    <w:rsid w:val="006C761C"/>
    <w:rsid w:val="006D08A3"/>
    <w:rsid w:val="006D0DEB"/>
    <w:rsid w:val="006D33BE"/>
    <w:rsid w:val="006D44B9"/>
    <w:rsid w:val="006D6380"/>
    <w:rsid w:val="006D728D"/>
    <w:rsid w:val="006D7380"/>
    <w:rsid w:val="006D7493"/>
    <w:rsid w:val="006D768D"/>
    <w:rsid w:val="006D7D9A"/>
    <w:rsid w:val="006E03B3"/>
    <w:rsid w:val="006E11B4"/>
    <w:rsid w:val="006E12CB"/>
    <w:rsid w:val="006E1E95"/>
    <w:rsid w:val="006E234A"/>
    <w:rsid w:val="006E2E8D"/>
    <w:rsid w:val="006E3553"/>
    <w:rsid w:val="006E37E1"/>
    <w:rsid w:val="006E42D5"/>
    <w:rsid w:val="006E65B7"/>
    <w:rsid w:val="006F3FDC"/>
    <w:rsid w:val="006F4C01"/>
    <w:rsid w:val="006F5C43"/>
    <w:rsid w:val="006F6C50"/>
    <w:rsid w:val="006F6EE6"/>
    <w:rsid w:val="0070094E"/>
    <w:rsid w:val="0070172F"/>
    <w:rsid w:val="00703D1F"/>
    <w:rsid w:val="007051B8"/>
    <w:rsid w:val="00705B0D"/>
    <w:rsid w:val="007065BC"/>
    <w:rsid w:val="007108D8"/>
    <w:rsid w:val="0071098C"/>
    <w:rsid w:val="00711D75"/>
    <w:rsid w:val="007129FC"/>
    <w:rsid w:val="00714007"/>
    <w:rsid w:val="007140E1"/>
    <w:rsid w:val="0071548A"/>
    <w:rsid w:val="007178AC"/>
    <w:rsid w:val="007200F2"/>
    <w:rsid w:val="00720669"/>
    <w:rsid w:val="00720A20"/>
    <w:rsid w:val="00722304"/>
    <w:rsid w:val="0072425B"/>
    <w:rsid w:val="007259A2"/>
    <w:rsid w:val="00730632"/>
    <w:rsid w:val="00732128"/>
    <w:rsid w:val="00732E95"/>
    <w:rsid w:val="00734F4C"/>
    <w:rsid w:val="00735AA1"/>
    <w:rsid w:val="00735ECD"/>
    <w:rsid w:val="00736123"/>
    <w:rsid w:val="007367D8"/>
    <w:rsid w:val="0073747C"/>
    <w:rsid w:val="007409E2"/>
    <w:rsid w:val="00742C34"/>
    <w:rsid w:val="00742C9B"/>
    <w:rsid w:val="00743169"/>
    <w:rsid w:val="007434B5"/>
    <w:rsid w:val="00744F97"/>
    <w:rsid w:val="00745523"/>
    <w:rsid w:val="0074688C"/>
    <w:rsid w:val="00750302"/>
    <w:rsid w:val="0075037D"/>
    <w:rsid w:val="00750BBE"/>
    <w:rsid w:val="00750CDB"/>
    <w:rsid w:val="00751A33"/>
    <w:rsid w:val="00751F8E"/>
    <w:rsid w:val="0075444B"/>
    <w:rsid w:val="00756649"/>
    <w:rsid w:val="00756AD0"/>
    <w:rsid w:val="00760009"/>
    <w:rsid w:val="007614F2"/>
    <w:rsid w:val="00761C35"/>
    <w:rsid w:val="00762AA8"/>
    <w:rsid w:val="00763044"/>
    <w:rsid w:val="00764163"/>
    <w:rsid w:val="0076433B"/>
    <w:rsid w:val="007659CF"/>
    <w:rsid w:val="00766605"/>
    <w:rsid w:val="007705D8"/>
    <w:rsid w:val="00770FEB"/>
    <w:rsid w:val="0077128C"/>
    <w:rsid w:val="007715E5"/>
    <w:rsid w:val="00771880"/>
    <w:rsid w:val="007744C9"/>
    <w:rsid w:val="00776009"/>
    <w:rsid w:val="00776DC6"/>
    <w:rsid w:val="00776ED8"/>
    <w:rsid w:val="0077730C"/>
    <w:rsid w:val="007778B0"/>
    <w:rsid w:val="007778F7"/>
    <w:rsid w:val="00777B13"/>
    <w:rsid w:val="00781F92"/>
    <w:rsid w:val="0078432D"/>
    <w:rsid w:val="00784CDB"/>
    <w:rsid w:val="00787255"/>
    <w:rsid w:val="00787CE0"/>
    <w:rsid w:val="007915F2"/>
    <w:rsid w:val="00793F08"/>
    <w:rsid w:val="007A1B38"/>
    <w:rsid w:val="007B0293"/>
    <w:rsid w:val="007B0B5E"/>
    <w:rsid w:val="007B1855"/>
    <w:rsid w:val="007B20E5"/>
    <w:rsid w:val="007B24F9"/>
    <w:rsid w:val="007B3AE9"/>
    <w:rsid w:val="007B4F40"/>
    <w:rsid w:val="007B5C35"/>
    <w:rsid w:val="007B6A36"/>
    <w:rsid w:val="007B6AB5"/>
    <w:rsid w:val="007B7D94"/>
    <w:rsid w:val="007C00E5"/>
    <w:rsid w:val="007C078B"/>
    <w:rsid w:val="007C1AD4"/>
    <w:rsid w:val="007C266E"/>
    <w:rsid w:val="007C3783"/>
    <w:rsid w:val="007C378E"/>
    <w:rsid w:val="007C3AEC"/>
    <w:rsid w:val="007C48BF"/>
    <w:rsid w:val="007C52A7"/>
    <w:rsid w:val="007C7739"/>
    <w:rsid w:val="007D0E0C"/>
    <w:rsid w:val="007D2C44"/>
    <w:rsid w:val="007D2FB8"/>
    <w:rsid w:val="007D3CC0"/>
    <w:rsid w:val="007D56A2"/>
    <w:rsid w:val="007D5C1D"/>
    <w:rsid w:val="007D659E"/>
    <w:rsid w:val="007E0C8F"/>
    <w:rsid w:val="007E1B5C"/>
    <w:rsid w:val="007E24CC"/>
    <w:rsid w:val="007E29B2"/>
    <w:rsid w:val="007E4CE3"/>
    <w:rsid w:val="007E5B67"/>
    <w:rsid w:val="007E5DEE"/>
    <w:rsid w:val="007E6D62"/>
    <w:rsid w:val="007E7667"/>
    <w:rsid w:val="007F2730"/>
    <w:rsid w:val="007F3969"/>
    <w:rsid w:val="007F4700"/>
    <w:rsid w:val="007F6B38"/>
    <w:rsid w:val="007F6BDF"/>
    <w:rsid w:val="007F7D83"/>
    <w:rsid w:val="00802990"/>
    <w:rsid w:val="0080396C"/>
    <w:rsid w:val="0080462A"/>
    <w:rsid w:val="00804C4B"/>
    <w:rsid w:val="00806A75"/>
    <w:rsid w:val="0081029A"/>
    <w:rsid w:val="008115DB"/>
    <w:rsid w:val="00811671"/>
    <w:rsid w:val="008121E0"/>
    <w:rsid w:val="00812CA0"/>
    <w:rsid w:val="00813013"/>
    <w:rsid w:val="00813B6B"/>
    <w:rsid w:val="0081454E"/>
    <w:rsid w:val="008147A1"/>
    <w:rsid w:val="00821524"/>
    <w:rsid w:val="0082187F"/>
    <w:rsid w:val="00823339"/>
    <w:rsid w:val="00823634"/>
    <w:rsid w:val="00824B5B"/>
    <w:rsid w:val="0082569F"/>
    <w:rsid w:val="00825AFE"/>
    <w:rsid w:val="00827344"/>
    <w:rsid w:val="00827E38"/>
    <w:rsid w:val="0083036D"/>
    <w:rsid w:val="00830AB5"/>
    <w:rsid w:val="00831481"/>
    <w:rsid w:val="00831797"/>
    <w:rsid w:val="00832E27"/>
    <w:rsid w:val="00833EC9"/>
    <w:rsid w:val="00834582"/>
    <w:rsid w:val="00835097"/>
    <w:rsid w:val="008376D0"/>
    <w:rsid w:val="00840DB3"/>
    <w:rsid w:val="00841662"/>
    <w:rsid w:val="00841D20"/>
    <w:rsid w:val="00842011"/>
    <w:rsid w:val="00842665"/>
    <w:rsid w:val="00844B68"/>
    <w:rsid w:val="008452F3"/>
    <w:rsid w:val="008470AC"/>
    <w:rsid w:val="00847B5F"/>
    <w:rsid w:val="0085167D"/>
    <w:rsid w:val="00851974"/>
    <w:rsid w:val="00852254"/>
    <w:rsid w:val="00852D4B"/>
    <w:rsid w:val="00852D4E"/>
    <w:rsid w:val="00853B57"/>
    <w:rsid w:val="00862D1A"/>
    <w:rsid w:val="00863120"/>
    <w:rsid w:val="00863579"/>
    <w:rsid w:val="00863CCB"/>
    <w:rsid w:val="00865B3D"/>
    <w:rsid w:val="00871696"/>
    <w:rsid w:val="00871758"/>
    <w:rsid w:val="00874BD1"/>
    <w:rsid w:val="00875707"/>
    <w:rsid w:val="00876069"/>
    <w:rsid w:val="008761BE"/>
    <w:rsid w:val="00876602"/>
    <w:rsid w:val="008773F2"/>
    <w:rsid w:val="00877DD9"/>
    <w:rsid w:val="00882508"/>
    <w:rsid w:val="00885304"/>
    <w:rsid w:val="00885AB4"/>
    <w:rsid w:val="00885EFD"/>
    <w:rsid w:val="00887536"/>
    <w:rsid w:val="0088761D"/>
    <w:rsid w:val="008913DB"/>
    <w:rsid w:val="00892663"/>
    <w:rsid w:val="0089295A"/>
    <w:rsid w:val="00893830"/>
    <w:rsid w:val="008941C7"/>
    <w:rsid w:val="008942EA"/>
    <w:rsid w:val="00895A90"/>
    <w:rsid w:val="00895C44"/>
    <w:rsid w:val="0089638A"/>
    <w:rsid w:val="008963C3"/>
    <w:rsid w:val="008A27DA"/>
    <w:rsid w:val="008A3400"/>
    <w:rsid w:val="008A3884"/>
    <w:rsid w:val="008A4041"/>
    <w:rsid w:val="008A4113"/>
    <w:rsid w:val="008A4608"/>
    <w:rsid w:val="008A4FE0"/>
    <w:rsid w:val="008A5BF7"/>
    <w:rsid w:val="008A701A"/>
    <w:rsid w:val="008B11B1"/>
    <w:rsid w:val="008B1791"/>
    <w:rsid w:val="008B211A"/>
    <w:rsid w:val="008B2893"/>
    <w:rsid w:val="008B3A7E"/>
    <w:rsid w:val="008B4BF2"/>
    <w:rsid w:val="008B69BF"/>
    <w:rsid w:val="008B74DA"/>
    <w:rsid w:val="008C04ED"/>
    <w:rsid w:val="008C0AAC"/>
    <w:rsid w:val="008C12B2"/>
    <w:rsid w:val="008C2108"/>
    <w:rsid w:val="008C2B3D"/>
    <w:rsid w:val="008C3963"/>
    <w:rsid w:val="008C46E8"/>
    <w:rsid w:val="008C5AA5"/>
    <w:rsid w:val="008C668C"/>
    <w:rsid w:val="008C7801"/>
    <w:rsid w:val="008C7D48"/>
    <w:rsid w:val="008D0024"/>
    <w:rsid w:val="008D0148"/>
    <w:rsid w:val="008D0519"/>
    <w:rsid w:val="008D1736"/>
    <w:rsid w:val="008D2BB7"/>
    <w:rsid w:val="008D2C6E"/>
    <w:rsid w:val="008D3934"/>
    <w:rsid w:val="008D68E0"/>
    <w:rsid w:val="008D785B"/>
    <w:rsid w:val="008E002C"/>
    <w:rsid w:val="008E223B"/>
    <w:rsid w:val="008E2946"/>
    <w:rsid w:val="008E3621"/>
    <w:rsid w:val="008E6131"/>
    <w:rsid w:val="008E644D"/>
    <w:rsid w:val="008E6A39"/>
    <w:rsid w:val="008E6E11"/>
    <w:rsid w:val="008F09DD"/>
    <w:rsid w:val="008F0B71"/>
    <w:rsid w:val="008F132A"/>
    <w:rsid w:val="008F15B9"/>
    <w:rsid w:val="008F17EF"/>
    <w:rsid w:val="008F1C99"/>
    <w:rsid w:val="008F1DA2"/>
    <w:rsid w:val="008F1E51"/>
    <w:rsid w:val="008F2652"/>
    <w:rsid w:val="008F2744"/>
    <w:rsid w:val="008F569E"/>
    <w:rsid w:val="00900871"/>
    <w:rsid w:val="0090234C"/>
    <w:rsid w:val="00902BCF"/>
    <w:rsid w:val="00903BA4"/>
    <w:rsid w:val="00903BEF"/>
    <w:rsid w:val="00904E76"/>
    <w:rsid w:val="009050E0"/>
    <w:rsid w:val="00906D54"/>
    <w:rsid w:val="00910783"/>
    <w:rsid w:val="0091146D"/>
    <w:rsid w:val="00911602"/>
    <w:rsid w:val="00911AAE"/>
    <w:rsid w:val="009121AF"/>
    <w:rsid w:val="009139F8"/>
    <w:rsid w:val="00913C9B"/>
    <w:rsid w:val="0091408C"/>
    <w:rsid w:val="00914B29"/>
    <w:rsid w:val="00914BC1"/>
    <w:rsid w:val="00915E37"/>
    <w:rsid w:val="00916CE2"/>
    <w:rsid w:val="009220CB"/>
    <w:rsid w:val="00922488"/>
    <w:rsid w:val="0092275E"/>
    <w:rsid w:val="00922E88"/>
    <w:rsid w:val="009244D8"/>
    <w:rsid w:val="00924DF4"/>
    <w:rsid w:val="00925F0E"/>
    <w:rsid w:val="00925F20"/>
    <w:rsid w:val="009262B9"/>
    <w:rsid w:val="00927412"/>
    <w:rsid w:val="00931D34"/>
    <w:rsid w:val="00931E53"/>
    <w:rsid w:val="00931E73"/>
    <w:rsid w:val="00932BD5"/>
    <w:rsid w:val="00933B1C"/>
    <w:rsid w:val="00933C9D"/>
    <w:rsid w:val="009344D6"/>
    <w:rsid w:val="00934740"/>
    <w:rsid w:val="00934E9F"/>
    <w:rsid w:val="0093568E"/>
    <w:rsid w:val="00935BD6"/>
    <w:rsid w:val="0093631A"/>
    <w:rsid w:val="009363B2"/>
    <w:rsid w:val="00937506"/>
    <w:rsid w:val="0094041F"/>
    <w:rsid w:val="00940DBD"/>
    <w:rsid w:val="00941860"/>
    <w:rsid w:val="00944094"/>
    <w:rsid w:val="00944A28"/>
    <w:rsid w:val="00945370"/>
    <w:rsid w:val="00945703"/>
    <w:rsid w:val="00945B12"/>
    <w:rsid w:val="00945F09"/>
    <w:rsid w:val="00951873"/>
    <w:rsid w:val="009518A6"/>
    <w:rsid w:val="009533D1"/>
    <w:rsid w:val="00953456"/>
    <w:rsid w:val="009555D4"/>
    <w:rsid w:val="00955F24"/>
    <w:rsid w:val="00957736"/>
    <w:rsid w:val="0096189A"/>
    <w:rsid w:val="00961E90"/>
    <w:rsid w:val="00962109"/>
    <w:rsid w:val="00962EED"/>
    <w:rsid w:val="009633BA"/>
    <w:rsid w:val="00963ACC"/>
    <w:rsid w:val="009640DC"/>
    <w:rsid w:val="00964F84"/>
    <w:rsid w:val="00965A14"/>
    <w:rsid w:val="00965D6B"/>
    <w:rsid w:val="0096674C"/>
    <w:rsid w:val="00966E65"/>
    <w:rsid w:val="00967CF0"/>
    <w:rsid w:val="00970D1B"/>
    <w:rsid w:val="00973BF7"/>
    <w:rsid w:val="00973C70"/>
    <w:rsid w:val="00973E53"/>
    <w:rsid w:val="009744F3"/>
    <w:rsid w:val="0097463A"/>
    <w:rsid w:val="00974D70"/>
    <w:rsid w:val="00976ABB"/>
    <w:rsid w:val="009778CE"/>
    <w:rsid w:val="00977FED"/>
    <w:rsid w:val="009802D2"/>
    <w:rsid w:val="00981845"/>
    <w:rsid w:val="00982C22"/>
    <w:rsid w:val="00983490"/>
    <w:rsid w:val="00983914"/>
    <w:rsid w:val="00986730"/>
    <w:rsid w:val="00987031"/>
    <w:rsid w:val="00991090"/>
    <w:rsid w:val="0099215E"/>
    <w:rsid w:val="00992847"/>
    <w:rsid w:val="0099410F"/>
    <w:rsid w:val="00995165"/>
    <w:rsid w:val="00996357"/>
    <w:rsid w:val="009A0398"/>
    <w:rsid w:val="009A0B26"/>
    <w:rsid w:val="009A1308"/>
    <w:rsid w:val="009A139E"/>
    <w:rsid w:val="009A189B"/>
    <w:rsid w:val="009A1B36"/>
    <w:rsid w:val="009A21BE"/>
    <w:rsid w:val="009A25D8"/>
    <w:rsid w:val="009A2749"/>
    <w:rsid w:val="009A42EB"/>
    <w:rsid w:val="009A4461"/>
    <w:rsid w:val="009A4F9A"/>
    <w:rsid w:val="009A5257"/>
    <w:rsid w:val="009B06A3"/>
    <w:rsid w:val="009B06E4"/>
    <w:rsid w:val="009B07A3"/>
    <w:rsid w:val="009B4DC0"/>
    <w:rsid w:val="009B5B3D"/>
    <w:rsid w:val="009B677F"/>
    <w:rsid w:val="009B7D92"/>
    <w:rsid w:val="009C1488"/>
    <w:rsid w:val="009C14D8"/>
    <w:rsid w:val="009C1886"/>
    <w:rsid w:val="009C2B0F"/>
    <w:rsid w:val="009C3D32"/>
    <w:rsid w:val="009C4B84"/>
    <w:rsid w:val="009C5326"/>
    <w:rsid w:val="009C5476"/>
    <w:rsid w:val="009C566D"/>
    <w:rsid w:val="009C6CA0"/>
    <w:rsid w:val="009C6E71"/>
    <w:rsid w:val="009D0D97"/>
    <w:rsid w:val="009D11F0"/>
    <w:rsid w:val="009D1C47"/>
    <w:rsid w:val="009D1F44"/>
    <w:rsid w:val="009D26D3"/>
    <w:rsid w:val="009D2EB0"/>
    <w:rsid w:val="009D42A1"/>
    <w:rsid w:val="009D490C"/>
    <w:rsid w:val="009D4A26"/>
    <w:rsid w:val="009D5A93"/>
    <w:rsid w:val="009D5B63"/>
    <w:rsid w:val="009D5E07"/>
    <w:rsid w:val="009D65BD"/>
    <w:rsid w:val="009D79B3"/>
    <w:rsid w:val="009E25A0"/>
    <w:rsid w:val="009E361F"/>
    <w:rsid w:val="009E5D6E"/>
    <w:rsid w:val="009E6054"/>
    <w:rsid w:val="009E64E1"/>
    <w:rsid w:val="009E6AB6"/>
    <w:rsid w:val="009E6BB1"/>
    <w:rsid w:val="009E7C24"/>
    <w:rsid w:val="009F0516"/>
    <w:rsid w:val="009F1680"/>
    <w:rsid w:val="009F28D6"/>
    <w:rsid w:val="009F7124"/>
    <w:rsid w:val="009F786B"/>
    <w:rsid w:val="00A01365"/>
    <w:rsid w:val="00A015F6"/>
    <w:rsid w:val="00A02541"/>
    <w:rsid w:val="00A03FC1"/>
    <w:rsid w:val="00A05C38"/>
    <w:rsid w:val="00A06FEB"/>
    <w:rsid w:val="00A07D57"/>
    <w:rsid w:val="00A107D0"/>
    <w:rsid w:val="00A11843"/>
    <w:rsid w:val="00A12D72"/>
    <w:rsid w:val="00A13214"/>
    <w:rsid w:val="00A167C3"/>
    <w:rsid w:val="00A206BC"/>
    <w:rsid w:val="00A2076E"/>
    <w:rsid w:val="00A210A3"/>
    <w:rsid w:val="00A2405E"/>
    <w:rsid w:val="00A25410"/>
    <w:rsid w:val="00A27B0B"/>
    <w:rsid w:val="00A27B62"/>
    <w:rsid w:val="00A27C21"/>
    <w:rsid w:val="00A30CE6"/>
    <w:rsid w:val="00A32129"/>
    <w:rsid w:val="00A334DE"/>
    <w:rsid w:val="00A33F71"/>
    <w:rsid w:val="00A34C12"/>
    <w:rsid w:val="00A34CA7"/>
    <w:rsid w:val="00A35397"/>
    <w:rsid w:val="00A3649C"/>
    <w:rsid w:val="00A414D0"/>
    <w:rsid w:val="00A41557"/>
    <w:rsid w:val="00A42482"/>
    <w:rsid w:val="00A42E98"/>
    <w:rsid w:val="00A43BA6"/>
    <w:rsid w:val="00A43D4D"/>
    <w:rsid w:val="00A44C48"/>
    <w:rsid w:val="00A455C0"/>
    <w:rsid w:val="00A463A7"/>
    <w:rsid w:val="00A46B7B"/>
    <w:rsid w:val="00A510CA"/>
    <w:rsid w:val="00A52F1A"/>
    <w:rsid w:val="00A544D0"/>
    <w:rsid w:val="00A54EB3"/>
    <w:rsid w:val="00A55765"/>
    <w:rsid w:val="00A55811"/>
    <w:rsid w:val="00A564B2"/>
    <w:rsid w:val="00A56C4D"/>
    <w:rsid w:val="00A56DC2"/>
    <w:rsid w:val="00A57B5A"/>
    <w:rsid w:val="00A607FD"/>
    <w:rsid w:val="00A614BB"/>
    <w:rsid w:val="00A61E4B"/>
    <w:rsid w:val="00A6375B"/>
    <w:rsid w:val="00A6395B"/>
    <w:rsid w:val="00A6474E"/>
    <w:rsid w:val="00A65C61"/>
    <w:rsid w:val="00A70075"/>
    <w:rsid w:val="00A709D2"/>
    <w:rsid w:val="00A7138C"/>
    <w:rsid w:val="00A7159D"/>
    <w:rsid w:val="00A724C1"/>
    <w:rsid w:val="00A730CA"/>
    <w:rsid w:val="00A747C2"/>
    <w:rsid w:val="00A7628D"/>
    <w:rsid w:val="00A80200"/>
    <w:rsid w:val="00A81EDC"/>
    <w:rsid w:val="00A82B64"/>
    <w:rsid w:val="00A83ACC"/>
    <w:rsid w:val="00A83DBD"/>
    <w:rsid w:val="00A8605A"/>
    <w:rsid w:val="00A86E87"/>
    <w:rsid w:val="00A87BC6"/>
    <w:rsid w:val="00A9013A"/>
    <w:rsid w:val="00A91DA5"/>
    <w:rsid w:val="00A92401"/>
    <w:rsid w:val="00A94BE5"/>
    <w:rsid w:val="00A964CB"/>
    <w:rsid w:val="00A96882"/>
    <w:rsid w:val="00A97813"/>
    <w:rsid w:val="00A97DBE"/>
    <w:rsid w:val="00AA2418"/>
    <w:rsid w:val="00AA2A96"/>
    <w:rsid w:val="00AA2AD1"/>
    <w:rsid w:val="00AA2C52"/>
    <w:rsid w:val="00AA4598"/>
    <w:rsid w:val="00AA4968"/>
    <w:rsid w:val="00AA7779"/>
    <w:rsid w:val="00AB1DC0"/>
    <w:rsid w:val="00AB2AB1"/>
    <w:rsid w:val="00AB3237"/>
    <w:rsid w:val="00AB364D"/>
    <w:rsid w:val="00AB40A4"/>
    <w:rsid w:val="00AB5D1B"/>
    <w:rsid w:val="00AB703B"/>
    <w:rsid w:val="00AB7133"/>
    <w:rsid w:val="00AB7AE7"/>
    <w:rsid w:val="00AC2214"/>
    <w:rsid w:val="00AC3842"/>
    <w:rsid w:val="00AC422C"/>
    <w:rsid w:val="00AC4EB5"/>
    <w:rsid w:val="00AC5B37"/>
    <w:rsid w:val="00AC6BA6"/>
    <w:rsid w:val="00AD075E"/>
    <w:rsid w:val="00AD0A08"/>
    <w:rsid w:val="00AD3598"/>
    <w:rsid w:val="00AD5C48"/>
    <w:rsid w:val="00AD602F"/>
    <w:rsid w:val="00AD7753"/>
    <w:rsid w:val="00AE005D"/>
    <w:rsid w:val="00AE0108"/>
    <w:rsid w:val="00AE0730"/>
    <w:rsid w:val="00AE1345"/>
    <w:rsid w:val="00AE1CB9"/>
    <w:rsid w:val="00AE2631"/>
    <w:rsid w:val="00AE2671"/>
    <w:rsid w:val="00AE26D7"/>
    <w:rsid w:val="00AE5ED4"/>
    <w:rsid w:val="00AE6600"/>
    <w:rsid w:val="00AF0227"/>
    <w:rsid w:val="00AF0247"/>
    <w:rsid w:val="00AF1ABB"/>
    <w:rsid w:val="00AF2BE7"/>
    <w:rsid w:val="00AF3176"/>
    <w:rsid w:val="00AF413E"/>
    <w:rsid w:val="00AF585D"/>
    <w:rsid w:val="00AF68EF"/>
    <w:rsid w:val="00AF7CDF"/>
    <w:rsid w:val="00B003C3"/>
    <w:rsid w:val="00B01152"/>
    <w:rsid w:val="00B0183F"/>
    <w:rsid w:val="00B02AAE"/>
    <w:rsid w:val="00B04F64"/>
    <w:rsid w:val="00B057E0"/>
    <w:rsid w:val="00B05B47"/>
    <w:rsid w:val="00B0740C"/>
    <w:rsid w:val="00B1024E"/>
    <w:rsid w:val="00B12ECF"/>
    <w:rsid w:val="00B13E59"/>
    <w:rsid w:val="00B144A0"/>
    <w:rsid w:val="00B14DFC"/>
    <w:rsid w:val="00B15665"/>
    <w:rsid w:val="00B15C01"/>
    <w:rsid w:val="00B2076F"/>
    <w:rsid w:val="00B22EA4"/>
    <w:rsid w:val="00B23256"/>
    <w:rsid w:val="00B23875"/>
    <w:rsid w:val="00B23FD8"/>
    <w:rsid w:val="00B24B6E"/>
    <w:rsid w:val="00B25A3D"/>
    <w:rsid w:val="00B25D21"/>
    <w:rsid w:val="00B27CB6"/>
    <w:rsid w:val="00B27FB7"/>
    <w:rsid w:val="00B31176"/>
    <w:rsid w:val="00B32CB8"/>
    <w:rsid w:val="00B33AA9"/>
    <w:rsid w:val="00B34349"/>
    <w:rsid w:val="00B34D06"/>
    <w:rsid w:val="00B35459"/>
    <w:rsid w:val="00B35D27"/>
    <w:rsid w:val="00B36498"/>
    <w:rsid w:val="00B36707"/>
    <w:rsid w:val="00B403E0"/>
    <w:rsid w:val="00B40516"/>
    <w:rsid w:val="00B413F9"/>
    <w:rsid w:val="00B426AC"/>
    <w:rsid w:val="00B43346"/>
    <w:rsid w:val="00B438E6"/>
    <w:rsid w:val="00B43F06"/>
    <w:rsid w:val="00B4429C"/>
    <w:rsid w:val="00B513AD"/>
    <w:rsid w:val="00B52378"/>
    <w:rsid w:val="00B53327"/>
    <w:rsid w:val="00B537A5"/>
    <w:rsid w:val="00B54B29"/>
    <w:rsid w:val="00B54E6C"/>
    <w:rsid w:val="00B55E87"/>
    <w:rsid w:val="00B566D5"/>
    <w:rsid w:val="00B57FF9"/>
    <w:rsid w:val="00B60B47"/>
    <w:rsid w:val="00B61172"/>
    <w:rsid w:val="00B6324D"/>
    <w:rsid w:val="00B64513"/>
    <w:rsid w:val="00B647F0"/>
    <w:rsid w:val="00B650DB"/>
    <w:rsid w:val="00B65E1D"/>
    <w:rsid w:val="00B65E7A"/>
    <w:rsid w:val="00B67B22"/>
    <w:rsid w:val="00B70A9E"/>
    <w:rsid w:val="00B70D1A"/>
    <w:rsid w:val="00B71960"/>
    <w:rsid w:val="00B72D03"/>
    <w:rsid w:val="00B72F5B"/>
    <w:rsid w:val="00B76D37"/>
    <w:rsid w:val="00B77430"/>
    <w:rsid w:val="00B80110"/>
    <w:rsid w:val="00B813A2"/>
    <w:rsid w:val="00B815A3"/>
    <w:rsid w:val="00B81DBA"/>
    <w:rsid w:val="00B832A2"/>
    <w:rsid w:val="00B83646"/>
    <w:rsid w:val="00B83979"/>
    <w:rsid w:val="00B84005"/>
    <w:rsid w:val="00B84841"/>
    <w:rsid w:val="00B86F7C"/>
    <w:rsid w:val="00B9034D"/>
    <w:rsid w:val="00B9176D"/>
    <w:rsid w:val="00B923A2"/>
    <w:rsid w:val="00B9300B"/>
    <w:rsid w:val="00B93A80"/>
    <w:rsid w:val="00B94912"/>
    <w:rsid w:val="00B94E12"/>
    <w:rsid w:val="00B94F07"/>
    <w:rsid w:val="00B95ED4"/>
    <w:rsid w:val="00B97E6B"/>
    <w:rsid w:val="00BA0316"/>
    <w:rsid w:val="00BA1192"/>
    <w:rsid w:val="00BA18A9"/>
    <w:rsid w:val="00BA3282"/>
    <w:rsid w:val="00BA33B5"/>
    <w:rsid w:val="00BA3C36"/>
    <w:rsid w:val="00BA6449"/>
    <w:rsid w:val="00BA67C1"/>
    <w:rsid w:val="00BB0F10"/>
    <w:rsid w:val="00BB2F26"/>
    <w:rsid w:val="00BB3185"/>
    <w:rsid w:val="00BB4C00"/>
    <w:rsid w:val="00BB7036"/>
    <w:rsid w:val="00BB7A42"/>
    <w:rsid w:val="00BC1FB5"/>
    <w:rsid w:val="00BC3F47"/>
    <w:rsid w:val="00BC547E"/>
    <w:rsid w:val="00BC5923"/>
    <w:rsid w:val="00BD0790"/>
    <w:rsid w:val="00BD0EF0"/>
    <w:rsid w:val="00BD1C17"/>
    <w:rsid w:val="00BD3147"/>
    <w:rsid w:val="00BD344B"/>
    <w:rsid w:val="00BD384B"/>
    <w:rsid w:val="00BD4522"/>
    <w:rsid w:val="00BD5039"/>
    <w:rsid w:val="00BD546A"/>
    <w:rsid w:val="00BD588B"/>
    <w:rsid w:val="00BD7012"/>
    <w:rsid w:val="00BE0360"/>
    <w:rsid w:val="00BE0D0C"/>
    <w:rsid w:val="00BE1C78"/>
    <w:rsid w:val="00BE1E38"/>
    <w:rsid w:val="00BE263B"/>
    <w:rsid w:val="00BE2643"/>
    <w:rsid w:val="00BE26B8"/>
    <w:rsid w:val="00BE2A3E"/>
    <w:rsid w:val="00BE3C91"/>
    <w:rsid w:val="00BE4EF2"/>
    <w:rsid w:val="00BE503B"/>
    <w:rsid w:val="00BE5222"/>
    <w:rsid w:val="00BE5948"/>
    <w:rsid w:val="00BE7517"/>
    <w:rsid w:val="00BF0C62"/>
    <w:rsid w:val="00BF116A"/>
    <w:rsid w:val="00BF1194"/>
    <w:rsid w:val="00BF1919"/>
    <w:rsid w:val="00BF1CB5"/>
    <w:rsid w:val="00BF2AAA"/>
    <w:rsid w:val="00BF326E"/>
    <w:rsid w:val="00BF391A"/>
    <w:rsid w:val="00BF3E37"/>
    <w:rsid w:val="00BF55D0"/>
    <w:rsid w:val="00BF6FF8"/>
    <w:rsid w:val="00C0072D"/>
    <w:rsid w:val="00C0105F"/>
    <w:rsid w:val="00C01121"/>
    <w:rsid w:val="00C02B7C"/>
    <w:rsid w:val="00C0407F"/>
    <w:rsid w:val="00C044E8"/>
    <w:rsid w:val="00C05B26"/>
    <w:rsid w:val="00C07977"/>
    <w:rsid w:val="00C07D0B"/>
    <w:rsid w:val="00C11F75"/>
    <w:rsid w:val="00C126A0"/>
    <w:rsid w:val="00C12FD2"/>
    <w:rsid w:val="00C13C35"/>
    <w:rsid w:val="00C13DD5"/>
    <w:rsid w:val="00C1420C"/>
    <w:rsid w:val="00C14B5A"/>
    <w:rsid w:val="00C15408"/>
    <w:rsid w:val="00C15797"/>
    <w:rsid w:val="00C17149"/>
    <w:rsid w:val="00C17707"/>
    <w:rsid w:val="00C17FF7"/>
    <w:rsid w:val="00C21375"/>
    <w:rsid w:val="00C21BC3"/>
    <w:rsid w:val="00C21CF1"/>
    <w:rsid w:val="00C22228"/>
    <w:rsid w:val="00C22A75"/>
    <w:rsid w:val="00C22D5B"/>
    <w:rsid w:val="00C22D64"/>
    <w:rsid w:val="00C23319"/>
    <w:rsid w:val="00C2378E"/>
    <w:rsid w:val="00C24D1B"/>
    <w:rsid w:val="00C25BA7"/>
    <w:rsid w:val="00C25C3C"/>
    <w:rsid w:val="00C25CA1"/>
    <w:rsid w:val="00C27613"/>
    <w:rsid w:val="00C27754"/>
    <w:rsid w:val="00C3203F"/>
    <w:rsid w:val="00C339AF"/>
    <w:rsid w:val="00C347D5"/>
    <w:rsid w:val="00C34D51"/>
    <w:rsid w:val="00C35054"/>
    <w:rsid w:val="00C35548"/>
    <w:rsid w:val="00C357A8"/>
    <w:rsid w:val="00C35FD6"/>
    <w:rsid w:val="00C3634B"/>
    <w:rsid w:val="00C376A4"/>
    <w:rsid w:val="00C376FE"/>
    <w:rsid w:val="00C40689"/>
    <w:rsid w:val="00C41BAC"/>
    <w:rsid w:val="00C41F5E"/>
    <w:rsid w:val="00C429C5"/>
    <w:rsid w:val="00C43160"/>
    <w:rsid w:val="00C43518"/>
    <w:rsid w:val="00C44C07"/>
    <w:rsid w:val="00C45879"/>
    <w:rsid w:val="00C46D0F"/>
    <w:rsid w:val="00C51528"/>
    <w:rsid w:val="00C52277"/>
    <w:rsid w:val="00C52FD2"/>
    <w:rsid w:val="00C53B30"/>
    <w:rsid w:val="00C5469B"/>
    <w:rsid w:val="00C60A62"/>
    <w:rsid w:val="00C60D34"/>
    <w:rsid w:val="00C6116A"/>
    <w:rsid w:val="00C63D6B"/>
    <w:rsid w:val="00C66229"/>
    <w:rsid w:val="00C66BF5"/>
    <w:rsid w:val="00C673F4"/>
    <w:rsid w:val="00C72ADA"/>
    <w:rsid w:val="00C72CBC"/>
    <w:rsid w:val="00C72E3F"/>
    <w:rsid w:val="00C73238"/>
    <w:rsid w:val="00C73DF0"/>
    <w:rsid w:val="00C777DE"/>
    <w:rsid w:val="00C8067A"/>
    <w:rsid w:val="00C808D3"/>
    <w:rsid w:val="00C812B6"/>
    <w:rsid w:val="00C82E1B"/>
    <w:rsid w:val="00C84A4B"/>
    <w:rsid w:val="00C84ACD"/>
    <w:rsid w:val="00C84CDC"/>
    <w:rsid w:val="00C85378"/>
    <w:rsid w:val="00C8765F"/>
    <w:rsid w:val="00C902A4"/>
    <w:rsid w:val="00C90804"/>
    <w:rsid w:val="00C90DE9"/>
    <w:rsid w:val="00C90F4E"/>
    <w:rsid w:val="00C91268"/>
    <w:rsid w:val="00C91283"/>
    <w:rsid w:val="00C91406"/>
    <w:rsid w:val="00C91849"/>
    <w:rsid w:val="00C91A07"/>
    <w:rsid w:val="00C92994"/>
    <w:rsid w:val="00C92BEB"/>
    <w:rsid w:val="00C93374"/>
    <w:rsid w:val="00C94BBB"/>
    <w:rsid w:val="00C967A2"/>
    <w:rsid w:val="00C97230"/>
    <w:rsid w:val="00CA198A"/>
    <w:rsid w:val="00CA3537"/>
    <w:rsid w:val="00CA4BD4"/>
    <w:rsid w:val="00CA5768"/>
    <w:rsid w:val="00CA6740"/>
    <w:rsid w:val="00CA69AF"/>
    <w:rsid w:val="00CA6D78"/>
    <w:rsid w:val="00CA7EAC"/>
    <w:rsid w:val="00CB2221"/>
    <w:rsid w:val="00CB226A"/>
    <w:rsid w:val="00CB42E4"/>
    <w:rsid w:val="00CB5295"/>
    <w:rsid w:val="00CB69A4"/>
    <w:rsid w:val="00CC0438"/>
    <w:rsid w:val="00CC081B"/>
    <w:rsid w:val="00CC10EE"/>
    <w:rsid w:val="00CC12C0"/>
    <w:rsid w:val="00CC24F5"/>
    <w:rsid w:val="00CC27F4"/>
    <w:rsid w:val="00CC2911"/>
    <w:rsid w:val="00CC2CD9"/>
    <w:rsid w:val="00CC45E2"/>
    <w:rsid w:val="00CC57F0"/>
    <w:rsid w:val="00CC6067"/>
    <w:rsid w:val="00CC638D"/>
    <w:rsid w:val="00CC679A"/>
    <w:rsid w:val="00CC6936"/>
    <w:rsid w:val="00CC79EA"/>
    <w:rsid w:val="00CD07F0"/>
    <w:rsid w:val="00CD2793"/>
    <w:rsid w:val="00CD2FC6"/>
    <w:rsid w:val="00CD3D8C"/>
    <w:rsid w:val="00CD4400"/>
    <w:rsid w:val="00CD46B3"/>
    <w:rsid w:val="00CD4E69"/>
    <w:rsid w:val="00CD515C"/>
    <w:rsid w:val="00CD5E96"/>
    <w:rsid w:val="00CD6FBE"/>
    <w:rsid w:val="00CD7C6E"/>
    <w:rsid w:val="00CE0F00"/>
    <w:rsid w:val="00CE1212"/>
    <w:rsid w:val="00CE1CD3"/>
    <w:rsid w:val="00CE1D5D"/>
    <w:rsid w:val="00CE2890"/>
    <w:rsid w:val="00CE3C47"/>
    <w:rsid w:val="00CE4A94"/>
    <w:rsid w:val="00CE4DA6"/>
    <w:rsid w:val="00CE5026"/>
    <w:rsid w:val="00CE7C9A"/>
    <w:rsid w:val="00CF32D6"/>
    <w:rsid w:val="00CF5775"/>
    <w:rsid w:val="00CF6D7E"/>
    <w:rsid w:val="00CF719E"/>
    <w:rsid w:val="00CF73E0"/>
    <w:rsid w:val="00CF78EF"/>
    <w:rsid w:val="00D02278"/>
    <w:rsid w:val="00D026AE"/>
    <w:rsid w:val="00D027E8"/>
    <w:rsid w:val="00D02C59"/>
    <w:rsid w:val="00D02F9F"/>
    <w:rsid w:val="00D03F4D"/>
    <w:rsid w:val="00D0482F"/>
    <w:rsid w:val="00D0606B"/>
    <w:rsid w:val="00D063CC"/>
    <w:rsid w:val="00D11144"/>
    <w:rsid w:val="00D13C31"/>
    <w:rsid w:val="00D14058"/>
    <w:rsid w:val="00D15D9D"/>
    <w:rsid w:val="00D1603E"/>
    <w:rsid w:val="00D16190"/>
    <w:rsid w:val="00D16AAB"/>
    <w:rsid w:val="00D16C50"/>
    <w:rsid w:val="00D1789D"/>
    <w:rsid w:val="00D20148"/>
    <w:rsid w:val="00D20A09"/>
    <w:rsid w:val="00D21792"/>
    <w:rsid w:val="00D21EAE"/>
    <w:rsid w:val="00D22050"/>
    <w:rsid w:val="00D23917"/>
    <w:rsid w:val="00D25E24"/>
    <w:rsid w:val="00D27D8B"/>
    <w:rsid w:val="00D31714"/>
    <w:rsid w:val="00D31911"/>
    <w:rsid w:val="00D33636"/>
    <w:rsid w:val="00D33AE3"/>
    <w:rsid w:val="00D34A79"/>
    <w:rsid w:val="00D351A1"/>
    <w:rsid w:val="00D36F0F"/>
    <w:rsid w:val="00D378E1"/>
    <w:rsid w:val="00D37E8E"/>
    <w:rsid w:val="00D40653"/>
    <w:rsid w:val="00D41713"/>
    <w:rsid w:val="00D41A26"/>
    <w:rsid w:val="00D41C9E"/>
    <w:rsid w:val="00D42908"/>
    <w:rsid w:val="00D432AC"/>
    <w:rsid w:val="00D453C3"/>
    <w:rsid w:val="00D459DF"/>
    <w:rsid w:val="00D46B45"/>
    <w:rsid w:val="00D50EFD"/>
    <w:rsid w:val="00D53757"/>
    <w:rsid w:val="00D543FC"/>
    <w:rsid w:val="00D54713"/>
    <w:rsid w:val="00D555E3"/>
    <w:rsid w:val="00D60C7D"/>
    <w:rsid w:val="00D623A6"/>
    <w:rsid w:val="00D6376B"/>
    <w:rsid w:val="00D63B1C"/>
    <w:rsid w:val="00D63BC4"/>
    <w:rsid w:val="00D66F6A"/>
    <w:rsid w:val="00D70824"/>
    <w:rsid w:val="00D70867"/>
    <w:rsid w:val="00D712C0"/>
    <w:rsid w:val="00D72B08"/>
    <w:rsid w:val="00D73C99"/>
    <w:rsid w:val="00D74613"/>
    <w:rsid w:val="00D7646D"/>
    <w:rsid w:val="00D76B11"/>
    <w:rsid w:val="00D76F75"/>
    <w:rsid w:val="00D775E2"/>
    <w:rsid w:val="00D77A71"/>
    <w:rsid w:val="00D8132D"/>
    <w:rsid w:val="00D817DA"/>
    <w:rsid w:val="00D81AC0"/>
    <w:rsid w:val="00D81C79"/>
    <w:rsid w:val="00D82139"/>
    <w:rsid w:val="00D8542C"/>
    <w:rsid w:val="00D86DB0"/>
    <w:rsid w:val="00D874B5"/>
    <w:rsid w:val="00D900C4"/>
    <w:rsid w:val="00D91129"/>
    <w:rsid w:val="00D9135D"/>
    <w:rsid w:val="00D9185D"/>
    <w:rsid w:val="00D91DE1"/>
    <w:rsid w:val="00D92584"/>
    <w:rsid w:val="00D9504B"/>
    <w:rsid w:val="00D96EE6"/>
    <w:rsid w:val="00DA0C05"/>
    <w:rsid w:val="00DA1B35"/>
    <w:rsid w:val="00DA2585"/>
    <w:rsid w:val="00DA3001"/>
    <w:rsid w:val="00DA35E8"/>
    <w:rsid w:val="00DA394D"/>
    <w:rsid w:val="00DA3B44"/>
    <w:rsid w:val="00DA54C0"/>
    <w:rsid w:val="00DA5796"/>
    <w:rsid w:val="00DA5E66"/>
    <w:rsid w:val="00DA5FFE"/>
    <w:rsid w:val="00DA6966"/>
    <w:rsid w:val="00DA7005"/>
    <w:rsid w:val="00DA73F6"/>
    <w:rsid w:val="00DB0D1B"/>
    <w:rsid w:val="00DB2CB6"/>
    <w:rsid w:val="00DB38EC"/>
    <w:rsid w:val="00DB3CF5"/>
    <w:rsid w:val="00DB4550"/>
    <w:rsid w:val="00DB4A26"/>
    <w:rsid w:val="00DB5A47"/>
    <w:rsid w:val="00DB72AD"/>
    <w:rsid w:val="00DB76D4"/>
    <w:rsid w:val="00DC0D15"/>
    <w:rsid w:val="00DC2EBB"/>
    <w:rsid w:val="00DC313C"/>
    <w:rsid w:val="00DC332E"/>
    <w:rsid w:val="00DC4006"/>
    <w:rsid w:val="00DC582C"/>
    <w:rsid w:val="00DC5937"/>
    <w:rsid w:val="00DC65DB"/>
    <w:rsid w:val="00DD1026"/>
    <w:rsid w:val="00DD1D92"/>
    <w:rsid w:val="00DD24A8"/>
    <w:rsid w:val="00DD409F"/>
    <w:rsid w:val="00DD441B"/>
    <w:rsid w:val="00DD634F"/>
    <w:rsid w:val="00DD6949"/>
    <w:rsid w:val="00DD6B3A"/>
    <w:rsid w:val="00DD7A5A"/>
    <w:rsid w:val="00DD7AB4"/>
    <w:rsid w:val="00DE0160"/>
    <w:rsid w:val="00DE0739"/>
    <w:rsid w:val="00DE3605"/>
    <w:rsid w:val="00DE55B9"/>
    <w:rsid w:val="00DE5DDE"/>
    <w:rsid w:val="00DE75C7"/>
    <w:rsid w:val="00DE7CB3"/>
    <w:rsid w:val="00DF08FE"/>
    <w:rsid w:val="00DF0CA2"/>
    <w:rsid w:val="00DF21BB"/>
    <w:rsid w:val="00DF29CD"/>
    <w:rsid w:val="00DF319B"/>
    <w:rsid w:val="00DF458E"/>
    <w:rsid w:val="00DF718D"/>
    <w:rsid w:val="00E0284F"/>
    <w:rsid w:val="00E03C88"/>
    <w:rsid w:val="00E03E37"/>
    <w:rsid w:val="00E0746C"/>
    <w:rsid w:val="00E10529"/>
    <w:rsid w:val="00E10D5D"/>
    <w:rsid w:val="00E13770"/>
    <w:rsid w:val="00E13DC6"/>
    <w:rsid w:val="00E13FB0"/>
    <w:rsid w:val="00E154DF"/>
    <w:rsid w:val="00E15A57"/>
    <w:rsid w:val="00E15C95"/>
    <w:rsid w:val="00E16DF6"/>
    <w:rsid w:val="00E17BD7"/>
    <w:rsid w:val="00E20D51"/>
    <w:rsid w:val="00E21833"/>
    <w:rsid w:val="00E22518"/>
    <w:rsid w:val="00E22B76"/>
    <w:rsid w:val="00E22BDB"/>
    <w:rsid w:val="00E233A1"/>
    <w:rsid w:val="00E239E1"/>
    <w:rsid w:val="00E23C69"/>
    <w:rsid w:val="00E23D51"/>
    <w:rsid w:val="00E24FFD"/>
    <w:rsid w:val="00E25642"/>
    <w:rsid w:val="00E26292"/>
    <w:rsid w:val="00E26804"/>
    <w:rsid w:val="00E277E1"/>
    <w:rsid w:val="00E27C88"/>
    <w:rsid w:val="00E32571"/>
    <w:rsid w:val="00E330A1"/>
    <w:rsid w:val="00E3485A"/>
    <w:rsid w:val="00E35FF6"/>
    <w:rsid w:val="00E4388D"/>
    <w:rsid w:val="00E44564"/>
    <w:rsid w:val="00E460D0"/>
    <w:rsid w:val="00E46100"/>
    <w:rsid w:val="00E5070E"/>
    <w:rsid w:val="00E51BD0"/>
    <w:rsid w:val="00E548F7"/>
    <w:rsid w:val="00E550E1"/>
    <w:rsid w:val="00E55920"/>
    <w:rsid w:val="00E559FA"/>
    <w:rsid w:val="00E55BA8"/>
    <w:rsid w:val="00E577FC"/>
    <w:rsid w:val="00E62AEC"/>
    <w:rsid w:val="00E62ED7"/>
    <w:rsid w:val="00E641AF"/>
    <w:rsid w:val="00E64C91"/>
    <w:rsid w:val="00E65848"/>
    <w:rsid w:val="00E66AD4"/>
    <w:rsid w:val="00E67029"/>
    <w:rsid w:val="00E70AF9"/>
    <w:rsid w:val="00E73E1A"/>
    <w:rsid w:val="00E75AA5"/>
    <w:rsid w:val="00E7625D"/>
    <w:rsid w:val="00E76366"/>
    <w:rsid w:val="00E8007C"/>
    <w:rsid w:val="00E8012B"/>
    <w:rsid w:val="00E80821"/>
    <w:rsid w:val="00E81E36"/>
    <w:rsid w:val="00E82BB7"/>
    <w:rsid w:val="00E82C21"/>
    <w:rsid w:val="00E83EB3"/>
    <w:rsid w:val="00E84CCB"/>
    <w:rsid w:val="00E85ABE"/>
    <w:rsid w:val="00E87A7A"/>
    <w:rsid w:val="00E923FB"/>
    <w:rsid w:val="00E93453"/>
    <w:rsid w:val="00E93DF4"/>
    <w:rsid w:val="00E95E46"/>
    <w:rsid w:val="00E96871"/>
    <w:rsid w:val="00E970B7"/>
    <w:rsid w:val="00EA0AFA"/>
    <w:rsid w:val="00EA35AC"/>
    <w:rsid w:val="00EA446D"/>
    <w:rsid w:val="00EA4FD3"/>
    <w:rsid w:val="00EA6227"/>
    <w:rsid w:val="00EA77D4"/>
    <w:rsid w:val="00EA7A17"/>
    <w:rsid w:val="00EB0BF6"/>
    <w:rsid w:val="00EB11FA"/>
    <w:rsid w:val="00EB22E2"/>
    <w:rsid w:val="00EB3565"/>
    <w:rsid w:val="00EB3A5D"/>
    <w:rsid w:val="00EB3F6B"/>
    <w:rsid w:val="00EB5144"/>
    <w:rsid w:val="00EB5552"/>
    <w:rsid w:val="00EB581E"/>
    <w:rsid w:val="00EB6C01"/>
    <w:rsid w:val="00EB70B6"/>
    <w:rsid w:val="00EC16D1"/>
    <w:rsid w:val="00EC18F8"/>
    <w:rsid w:val="00EC22EE"/>
    <w:rsid w:val="00EC2DD1"/>
    <w:rsid w:val="00EC3383"/>
    <w:rsid w:val="00EC34DB"/>
    <w:rsid w:val="00EC3E1F"/>
    <w:rsid w:val="00EC4064"/>
    <w:rsid w:val="00EC4270"/>
    <w:rsid w:val="00EC46C4"/>
    <w:rsid w:val="00EC5EA6"/>
    <w:rsid w:val="00EC7441"/>
    <w:rsid w:val="00ED31ED"/>
    <w:rsid w:val="00ED3B89"/>
    <w:rsid w:val="00ED3BDA"/>
    <w:rsid w:val="00ED4C7C"/>
    <w:rsid w:val="00ED5EDB"/>
    <w:rsid w:val="00ED62B2"/>
    <w:rsid w:val="00ED633A"/>
    <w:rsid w:val="00ED7894"/>
    <w:rsid w:val="00ED7D67"/>
    <w:rsid w:val="00EE208B"/>
    <w:rsid w:val="00EE4C70"/>
    <w:rsid w:val="00EE5592"/>
    <w:rsid w:val="00EE57A4"/>
    <w:rsid w:val="00EE6696"/>
    <w:rsid w:val="00EE7445"/>
    <w:rsid w:val="00EE760B"/>
    <w:rsid w:val="00EF043C"/>
    <w:rsid w:val="00EF0D12"/>
    <w:rsid w:val="00EF178E"/>
    <w:rsid w:val="00EF209C"/>
    <w:rsid w:val="00EF6236"/>
    <w:rsid w:val="00EF70DC"/>
    <w:rsid w:val="00EF736E"/>
    <w:rsid w:val="00EF7790"/>
    <w:rsid w:val="00F0052B"/>
    <w:rsid w:val="00F00E80"/>
    <w:rsid w:val="00F02028"/>
    <w:rsid w:val="00F0220F"/>
    <w:rsid w:val="00F03512"/>
    <w:rsid w:val="00F037CE"/>
    <w:rsid w:val="00F0386B"/>
    <w:rsid w:val="00F05004"/>
    <w:rsid w:val="00F0509B"/>
    <w:rsid w:val="00F05CBE"/>
    <w:rsid w:val="00F072F5"/>
    <w:rsid w:val="00F07ED3"/>
    <w:rsid w:val="00F07EEA"/>
    <w:rsid w:val="00F1086D"/>
    <w:rsid w:val="00F11C3D"/>
    <w:rsid w:val="00F1311D"/>
    <w:rsid w:val="00F14370"/>
    <w:rsid w:val="00F148D5"/>
    <w:rsid w:val="00F15B31"/>
    <w:rsid w:val="00F165EB"/>
    <w:rsid w:val="00F16EF9"/>
    <w:rsid w:val="00F17116"/>
    <w:rsid w:val="00F17A05"/>
    <w:rsid w:val="00F20067"/>
    <w:rsid w:val="00F205BD"/>
    <w:rsid w:val="00F22037"/>
    <w:rsid w:val="00F236A7"/>
    <w:rsid w:val="00F24FC3"/>
    <w:rsid w:val="00F258F3"/>
    <w:rsid w:val="00F269F0"/>
    <w:rsid w:val="00F277E2"/>
    <w:rsid w:val="00F277F3"/>
    <w:rsid w:val="00F304A5"/>
    <w:rsid w:val="00F32454"/>
    <w:rsid w:val="00F333B6"/>
    <w:rsid w:val="00F334BE"/>
    <w:rsid w:val="00F34F48"/>
    <w:rsid w:val="00F354BB"/>
    <w:rsid w:val="00F40657"/>
    <w:rsid w:val="00F40C30"/>
    <w:rsid w:val="00F4100C"/>
    <w:rsid w:val="00F423D7"/>
    <w:rsid w:val="00F43644"/>
    <w:rsid w:val="00F43D24"/>
    <w:rsid w:val="00F43EDC"/>
    <w:rsid w:val="00F47BBD"/>
    <w:rsid w:val="00F50260"/>
    <w:rsid w:val="00F5034B"/>
    <w:rsid w:val="00F5143E"/>
    <w:rsid w:val="00F51960"/>
    <w:rsid w:val="00F521F5"/>
    <w:rsid w:val="00F521FA"/>
    <w:rsid w:val="00F53D6E"/>
    <w:rsid w:val="00F55ED1"/>
    <w:rsid w:val="00F567D1"/>
    <w:rsid w:val="00F5701D"/>
    <w:rsid w:val="00F570E3"/>
    <w:rsid w:val="00F57B5E"/>
    <w:rsid w:val="00F60EEE"/>
    <w:rsid w:val="00F625BB"/>
    <w:rsid w:val="00F6389C"/>
    <w:rsid w:val="00F63BCF"/>
    <w:rsid w:val="00F65045"/>
    <w:rsid w:val="00F6593B"/>
    <w:rsid w:val="00F67397"/>
    <w:rsid w:val="00F6754C"/>
    <w:rsid w:val="00F70C1B"/>
    <w:rsid w:val="00F71FF3"/>
    <w:rsid w:val="00F73549"/>
    <w:rsid w:val="00F7357E"/>
    <w:rsid w:val="00F76BE1"/>
    <w:rsid w:val="00F7747A"/>
    <w:rsid w:val="00F77685"/>
    <w:rsid w:val="00F777ED"/>
    <w:rsid w:val="00F81150"/>
    <w:rsid w:val="00F813F1"/>
    <w:rsid w:val="00F81798"/>
    <w:rsid w:val="00F82136"/>
    <w:rsid w:val="00F839A7"/>
    <w:rsid w:val="00F8410F"/>
    <w:rsid w:val="00F84610"/>
    <w:rsid w:val="00F8537D"/>
    <w:rsid w:val="00F86CC5"/>
    <w:rsid w:val="00F926C8"/>
    <w:rsid w:val="00F9424B"/>
    <w:rsid w:val="00F96928"/>
    <w:rsid w:val="00F96BB7"/>
    <w:rsid w:val="00FA006A"/>
    <w:rsid w:val="00FA0C34"/>
    <w:rsid w:val="00FA0F06"/>
    <w:rsid w:val="00FA49A6"/>
    <w:rsid w:val="00FA4E66"/>
    <w:rsid w:val="00FA4F76"/>
    <w:rsid w:val="00FA5A67"/>
    <w:rsid w:val="00FB223F"/>
    <w:rsid w:val="00FB2A3F"/>
    <w:rsid w:val="00FB5114"/>
    <w:rsid w:val="00FB5C65"/>
    <w:rsid w:val="00FB5F82"/>
    <w:rsid w:val="00FB6AA6"/>
    <w:rsid w:val="00FC1473"/>
    <w:rsid w:val="00FC15C9"/>
    <w:rsid w:val="00FC2BF2"/>
    <w:rsid w:val="00FC2F43"/>
    <w:rsid w:val="00FC496D"/>
    <w:rsid w:val="00FC4977"/>
    <w:rsid w:val="00FD0BDE"/>
    <w:rsid w:val="00FD0D53"/>
    <w:rsid w:val="00FD1219"/>
    <w:rsid w:val="00FD1B2D"/>
    <w:rsid w:val="00FD21C2"/>
    <w:rsid w:val="00FD21D4"/>
    <w:rsid w:val="00FD2A7E"/>
    <w:rsid w:val="00FD3A46"/>
    <w:rsid w:val="00FD3B41"/>
    <w:rsid w:val="00FD45FE"/>
    <w:rsid w:val="00FD5B5D"/>
    <w:rsid w:val="00FE4A2A"/>
    <w:rsid w:val="00FE6F91"/>
    <w:rsid w:val="00FF10DE"/>
    <w:rsid w:val="00FF1322"/>
    <w:rsid w:val="00FF2BBF"/>
    <w:rsid w:val="00FF2E42"/>
    <w:rsid w:val="00FF349D"/>
    <w:rsid w:val="00FF5B62"/>
    <w:rsid w:val="00FF62FD"/>
    <w:rsid w:val="00FF649A"/>
    <w:rsid w:val="00FF6847"/>
    <w:rsid w:val="0D7439BD"/>
    <w:rsid w:val="268871D3"/>
    <w:rsid w:val="46AB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header" w:semiHidden="0" w:qFormat="1"/>
    <w:lsdException w:name="footer" w:semiHidden="0" w:qFormat="1"/>
    <w:lsdException w:name="caption" w:qFormat="1"/>
    <w:lsdException w:name="page number" w:semiHidden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 Indent" w:semiHidden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Plain Text" w:semiHidden="0" w:qFormat="1"/>
    <w:lsdException w:name="HTML Top of Form" w:uiPriority="99"/>
    <w:lsdException w:name="HTML Bottom of Form" w:uiPriority="99"/>
    <w:lsdException w:name="Normal (Web)" w:semiHidden="0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Classic 1" w:qFormat="1"/>
    <w:lsdException w:name="Table Classic 2" w:qFormat="1"/>
    <w:lsdException w:name="Table List 1" w:qFormat="1"/>
    <w:lsdException w:name="Balloon Text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qFormat/>
    <w:pPr>
      <w:keepNext/>
      <w:keepLines/>
      <w:adjustRightInd w:val="0"/>
      <w:snapToGrid w:val="0"/>
      <w:spacing w:before="120" w:after="120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adjustRightInd w:val="0"/>
      <w:snapToGrid w:val="0"/>
      <w:spacing w:before="240" w:after="240"/>
      <w:outlineLvl w:val="2"/>
    </w:pPr>
    <w:rPr>
      <w:rFonts w:ascii="宋体"/>
      <w:b/>
      <w:bCs/>
      <w:color w:val="000000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a4">
    <w:name w:val="Body Text Indent"/>
    <w:basedOn w:val="a"/>
    <w:qFormat/>
    <w:pPr>
      <w:widowControl w:val="0"/>
      <w:spacing w:after="120"/>
      <w:ind w:leftChars="200" w:left="420"/>
      <w:jc w:val="both"/>
    </w:pPr>
    <w:rPr>
      <w:kern w:val="2"/>
      <w:sz w:val="21"/>
    </w:rPr>
  </w:style>
  <w:style w:type="paragraph" w:styleId="a5">
    <w:name w:val="Plain Text"/>
    <w:basedOn w:val="a"/>
    <w:qFormat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paragraph" w:styleId="a6">
    <w:name w:val="Balloon Text"/>
    <w:basedOn w:val="a"/>
    <w:semiHidden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20">
    <w:name w:val="toc 2"/>
    <w:basedOn w:val="a"/>
    <w:next w:val="a"/>
    <w:uiPriority w:val="39"/>
    <w:qFormat/>
    <w:pPr>
      <w:tabs>
        <w:tab w:val="right" w:leader="dot" w:pos="8302"/>
      </w:tabs>
      <w:spacing w:line="360" w:lineRule="auto"/>
      <w:ind w:leftChars="200" w:left="480"/>
    </w:p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ascii="宋体" w:hAnsi="宋体" w:hint="eastAsia"/>
    </w:rPr>
  </w:style>
  <w:style w:type="character" w:styleId="aa">
    <w:name w:val="page number"/>
    <w:basedOn w:val="a0"/>
    <w:qFormat/>
  </w:style>
  <w:style w:type="character" w:styleId="ab">
    <w:name w:val="Hyperlink"/>
    <w:uiPriority w:val="99"/>
    <w:qFormat/>
    <w:rPr>
      <w:color w:val="0000FF"/>
      <w:u w:val="single"/>
    </w:rPr>
  </w:style>
  <w:style w:type="table" w:styleId="ac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Classic 1"/>
    <w:basedOn w:val="a1"/>
    <w:qFormat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1">
    <w:name w:val="Table Classic 2"/>
    <w:basedOn w:val="a1"/>
    <w:qFormat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">
    <w:name w:val="Table List 1"/>
    <w:basedOn w:val="a1"/>
    <w:qFormat/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paragraph" w:customStyle="1" w:styleId="ad">
    <w:name w:val="插图"/>
    <w:basedOn w:val="a"/>
    <w:pPr>
      <w:tabs>
        <w:tab w:val="left" w:pos="3765"/>
      </w:tabs>
      <w:adjustRightInd w:val="0"/>
      <w:snapToGrid w:val="0"/>
      <w:jc w:val="center"/>
    </w:pPr>
    <w:rPr>
      <w:rFonts w:ascii="宋体" w:hAnsi="宋体"/>
      <w:szCs w:val="21"/>
    </w:rPr>
  </w:style>
  <w:style w:type="paragraph" w:customStyle="1" w:styleId="ae">
    <w:name w:val="表格"/>
    <w:basedOn w:val="a"/>
    <w:pPr>
      <w:spacing w:line="360" w:lineRule="auto"/>
      <w:jc w:val="center"/>
    </w:pPr>
    <w:rPr>
      <w:rFonts w:ascii="宋体" w:hAnsi="宋体"/>
      <w:b/>
      <w:sz w:val="23"/>
      <w:szCs w:val="23"/>
    </w:rPr>
  </w:style>
  <w:style w:type="paragraph" w:customStyle="1" w:styleId="Style10">
    <w:name w:val="_Style 10"/>
    <w:basedOn w:val="a"/>
    <w:qFormat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customStyle="1" w:styleId="CharCharCharCharCharCharCharChar">
    <w:name w:val="Char Char Char Char Char Char Char Char"/>
    <w:basedOn w:val="a"/>
    <w:qFormat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character" w:customStyle="1" w:styleId="tx1">
    <w:name w:val="tx1"/>
    <w:qFormat/>
    <w:rPr>
      <w:b/>
      <w:bCs/>
    </w:rPr>
  </w:style>
  <w:style w:type="character" w:customStyle="1" w:styleId="m1">
    <w:name w:val="m1"/>
    <w:qFormat/>
    <w:rPr>
      <w:color w:val="0000FF"/>
    </w:rPr>
  </w:style>
  <w:style w:type="paragraph" w:customStyle="1" w:styleId="CharCharCharCharCharCharChar">
    <w:name w:val="Char Char Char Char Char Char Char"/>
    <w:basedOn w:val="a"/>
    <w:qFormat/>
    <w:pPr>
      <w:widowControl w:val="0"/>
      <w:jc w:val="both"/>
    </w:pPr>
    <w:rPr>
      <w:rFonts w:eastAsia="仿宋_GB2312"/>
      <w:kern w:val="2"/>
      <w:sz w:val="32"/>
    </w:rPr>
  </w:style>
  <w:style w:type="character" w:customStyle="1" w:styleId="apple-converted-space">
    <w:name w:val="apple-converted-space"/>
    <w:basedOn w:val="a0"/>
    <w:qFormat/>
  </w:style>
  <w:style w:type="paragraph" w:customStyle="1" w:styleId="Char1">
    <w:name w:val="Char1"/>
    <w:basedOn w:val="a"/>
    <w:qFormat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13">
    <w:name w:val="1"/>
    <w:basedOn w:val="a"/>
    <w:qFormat/>
    <w:pPr>
      <w:widowControl w:val="0"/>
      <w:adjustRightInd w:val="0"/>
      <w:spacing w:line="360" w:lineRule="auto"/>
      <w:jc w:val="both"/>
    </w:pPr>
    <w:rPr>
      <w:kern w:val="2"/>
    </w:rPr>
  </w:style>
  <w:style w:type="table" w:customStyle="1" w:styleId="71">
    <w:name w:val="清单表 7 彩色1"/>
    <w:basedOn w:val="a1"/>
    <w:uiPriority w:val="52"/>
    <w:qFormat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2">
    <w:name w:val="清单表 7 彩色2"/>
    <w:basedOn w:val="a1"/>
    <w:uiPriority w:val="52"/>
    <w:rsid w:val="00771880"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header" w:semiHidden="0" w:qFormat="1"/>
    <w:lsdException w:name="footer" w:semiHidden="0" w:qFormat="1"/>
    <w:lsdException w:name="caption" w:qFormat="1"/>
    <w:lsdException w:name="page number" w:semiHidden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 Indent" w:semiHidden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Plain Text" w:semiHidden="0" w:qFormat="1"/>
    <w:lsdException w:name="HTML Top of Form" w:uiPriority="99"/>
    <w:lsdException w:name="HTML Bottom of Form" w:uiPriority="99"/>
    <w:lsdException w:name="Normal (Web)" w:semiHidden="0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Classic 1" w:qFormat="1"/>
    <w:lsdException w:name="Table Classic 2" w:qFormat="1"/>
    <w:lsdException w:name="Table List 1" w:qFormat="1"/>
    <w:lsdException w:name="Balloon Text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qFormat/>
    <w:pPr>
      <w:keepNext/>
      <w:keepLines/>
      <w:adjustRightInd w:val="0"/>
      <w:snapToGrid w:val="0"/>
      <w:spacing w:before="120" w:after="120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adjustRightInd w:val="0"/>
      <w:snapToGrid w:val="0"/>
      <w:spacing w:before="240" w:after="240"/>
      <w:outlineLvl w:val="2"/>
    </w:pPr>
    <w:rPr>
      <w:rFonts w:ascii="宋体"/>
      <w:b/>
      <w:bCs/>
      <w:color w:val="000000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a4">
    <w:name w:val="Body Text Indent"/>
    <w:basedOn w:val="a"/>
    <w:qFormat/>
    <w:pPr>
      <w:widowControl w:val="0"/>
      <w:spacing w:after="120"/>
      <w:ind w:leftChars="200" w:left="420"/>
      <w:jc w:val="both"/>
    </w:pPr>
    <w:rPr>
      <w:kern w:val="2"/>
      <w:sz w:val="21"/>
    </w:rPr>
  </w:style>
  <w:style w:type="paragraph" w:styleId="a5">
    <w:name w:val="Plain Text"/>
    <w:basedOn w:val="a"/>
    <w:qFormat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paragraph" w:styleId="a6">
    <w:name w:val="Balloon Text"/>
    <w:basedOn w:val="a"/>
    <w:semiHidden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20">
    <w:name w:val="toc 2"/>
    <w:basedOn w:val="a"/>
    <w:next w:val="a"/>
    <w:uiPriority w:val="39"/>
    <w:qFormat/>
    <w:pPr>
      <w:tabs>
        <w:tab w:val="right" w:leader="dot" w:pos="8302"/>
      </w:tabs>
      <w:spacing w:line="360" w:lineRule="auto"/>
      <w:ind w:leftChars="200" w:left="480"/>
    </w:p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ascii="宋体" w:hAnsi="宋体" w:hint="eastAsia"/>
    </w:rPr>
  </w:style>
  <w:style w:type="character" w:styleId="aa">
    <w:name w:val="page number"/>
    <w:basedOn w:val="a0"/>
    <w:qFormat/>
  </w:style>
  <w:style w:type="character" w:styleId="ab">
    <w:name w:val="Hyperlink"/>
    <w:uiPriority w:val="99"/>
    <w:qFormat/>
    <w:rPr>
      <w:color w:val="0000FF"/>
      <w:u w:val="single"/>
    </w:rPr>
  </w:style>
  <w:style w:type="table" w:styleId="ac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Classic 1"/>
    <w:basedOn w:val="a1"/>
    <w:qFormat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1">
    <w:name w:val="Table Classic 2"/>
    <w:basedOn w:val="a1"/>
    <w:qFormat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">
    <w:name w:val="Table List 1"/>
    <w:basedOn w:val="a1"/>
    <w:qFormat/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paragraph" w:customStyle="1" w:styleId="ad">
    <w:name w:val="插图"/>
    <w:basedOn w:val="a"/>
    <w:pPr>
      <w:tabs>
        <w:tab w:val="left" w:pos="3765"/>
      </w:tabs>
      <w:adjustRightInd w:val="0"/>
      <w:snapToGrid w:val="0"/>
      <w:jc w:val="center"/>
    </w:pPr>
    <w:rPr>
      <w:rFonts w:ascii="宋体" w:hAnsi="宋体"/>
      <w:szCs w:val="21"/>
    </w:rPr>
  </w:style>
  <w:style w:type="paragraph" w:customStyle="1" w:styleId="ae">
    <w:name w:val="表格"/>
    <w:basedOn w:val="a"/>
    <w:pPr>
      <w:spacing w:line="360" w:lineRule="auto"/>
      <w:jc w:val="center"/>
    </w:pPr>
    <w:rPr>
      <w:rFonts w:ascii="宋体" w:hAnsi="宋体"/>
      <w:b/>
      <w:sz w:val="23"/>
      <w:szCs w:val="23"/>
    </w:rPr>
  </w:style>
  <w:style w:type="paragraph" w:customStyle="1" w:styleId="Style10">
    <w:name w:val="_Style 10"/>
    <w:basedOn w:val="a"/>
    <w:qFormat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customStyle="1" w:styleId="CharCharCharCharCharCharCharChar">
    <w:name w:val="Char Char Char Char Char Char Char Char"/>
    <w:basedOn w:val="a"/>
    <w:qFormat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character" w:customStyle="1" w:styleId="tx1">
    <w:name w:val="tx1"/>
    <w:qFormat/>
    <w:rPr>
      <w:b/>
      <w:bCs/>
    </w:rPr>
  </w:style>
  <w:style w:type="character" w:customStyle="1" w:styleId="m1">
    <w:name w:val="m1"/>
    <w:qFormat/>
    <w:rPr>
      <w:color w:val="0000FF"/>
    </w:rPr>
  </w:style>
  <w:style w:type="paragraph" w:customStyle="1" w:styleId="CharCharCharCharCharCharChar">
    <w:name w:val="Char Char Char Char Char Char Char"/>
    <w:basedOn w:val="a"/>
    <w:qFormat/>
    <w:pPr>
      <w:widowControl w:val="0"/>
      <w:jc w:val="both"/>
    </w:pPr>
    <w:rPr>
      <w:rFonts w:eastAsia="仿宋_GB2312"/>
      <w:kern w:val="2"/>
      <w:sz w:val="32"/>
    </w:rPr>
  </w:style>
  <w:style w:type="character" w:customStyle="1" w:styleId="apple-converted-space">
    <w:name w:val="apple-converted-space"/>
    <w:basedOn w:val="a0"/>
    <w:qFormat/>
  </w:style>
  <w:style w:type="paragraph" w:customStyle="1" w:styleId="Char1">
    <w:name w:val="Char1"/>
    <w:basedOn w:val="a"/>
    <w:qFormat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13">
    <w:name w:val="1"/>
    <w:basedOn w:val="a"/>
    <w:qFormat/>
    <w:pPr>
      <w:widowControl w:val="0"/>
      <w:adjustRightInd w:val="0"/>
      <w:spacing w:line="360" w:lineRule="auto"/>
      <w:jc w:val="both"/>
    </w:pPr>
    <w:rPr>
      <w:kern w:val="2"/>
    </w:rPr>
  </w:style>
  <w:style w:type="table" w:customStyle="1" w:styleId="71">
    <w:name w:val="清单表 7 彩色1"/>
    <w:basedOn w:val="a1"/>
    <w:uiPriority w:val="52"/>
    <w:qFormat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2">
    <w:name w:val="清单表 7 彩色2"/>
    <w:basedOn w:val="a1"/>
    <w:uiPriority w:val="52"/>
    <w:rsid w:val="00771880"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D9BE58-3714-4918-9B03-A11DAF01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746</Words>
  <Characters>4255</Characters>
  <Application>Microsoft Office Word</Application>
  <DocSecurity>0</DocSecurity>
  <Lines>35</Lines>
  <Paragraphs>9</Paragraphs>
  <ScaleCrop>false</ScaleCrop>
  <Company>Lenovo (Beijing) Limited</Company>
  <LinksUpToDate>false</LinksUpToDate>
  <CharactersWithSpaces>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资料及方法说明</dc:title>
  <dc:creator>Lenovo User</dc:creator>
  <cp:lastModifiedBy>xqh</cp:lastModifiedBy>
  <cp:revision>36</cp:revision>
  <cp:lastPrinted>2013-03-02T09:02:00Z</cp:lastPrinted>
  <dcterms:created xsi:type="dcterms:W3CDTF">2019-03-04T02:31:00Z</dcterms:created>
  <dcterms:modified xsi:type="dcterms:W3CDTF">2019-03-04T02:40:00Z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