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drawings/drawing1.xml" ContentType="application/vnd.openxmlformats-officedocument.drawingml.chartshapes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AF3878" w14:textId="07F4897C" w:rsidR="002C7F71" w:rsidRDefault="002C7F71" w:rsidP="002C7F71">
      <w:pPr>
        <w:jc w:val="center"/>
      </w:pPr>
    </w:p>
    <w:p w14:paraId="44161562" w14:textId="77777777" w:rsidR="002C7F71" w:rsidRDefault="002C7F71" w:rsidP="002C7F71">
      <w:pPr>
        <w:jc w:val="center"/>
      </w:pPr>
    </w:p>
    <w:p w14:paraId="1E3F1683" w14:textId="77777777" w:rsidR="002C7F71" w:rsidRDefault="002C7F71" w:rsidP="002C7F71">
      <w:pPr>
        <w:jc w:val="center"/>
      </w:pPr>
    </w:p>
    <w:p w14:paraId="754F651F" w14:textId="77777777" w:rsidR="002C7F71" w:rsidRDefault="002C7F71" w:rsidP="002C7F71">
      <w:pPr>
        <w:jc w:val="center"/>
      </w:pPr>
    </w:p>
    <w:p w14:paraId="01E745AF" w14:textId="77777777" w:rsidR="002C7F71" w:rsidRDefault="002C7F71" w:rsidP="002C7F71">
      <w:pPr>
        <w:jc w:val="center"/>
      </w:pPr>
    </w:p>
    <w:p w14:paraId="206901F3" w14:textId="77777777" w:rsidR="002C7F71" w:rsidRDefault="002C7F71" w:rsidP="002C7F71">
      <w:pPr>
        <w:jc w:val="center"/>
      </w:pPr>
    </w:p>
    <w:p w14:paraId="777C83AB" w14:textId="77777777" w:rsidR="002C7F71" w:rsidRDefault="002C7F71" w:rsidP="002C7F71">
      <w:pPr>
        <w:spacing w:line="480" w:lineRule="auto"/>
        <w:jc w:val="center"/>
        <w:rPr>
          <w:rFonts w:eastAsia="隶书"/>
          <w:spacing w:val="40"/>
          <w:sz w:val="84"/>
        </w:rPr>
      </w:pPr>
      <w:r>
        <w:rPr>
          <w:rFonts w:eastAsia="隶书" w:hint="eastAsia"/>
          <w:spacing w:val="40"/>
          <w:sz w:val="84"/>
        </w:rPr>
        <w:t>河北省气候影响评价</w:t>
      </w:r>
    </w:p>
    <w:p w14:paraId="7ED43765" w14:textId="77777777" w:rsidR="002C7F71" w:rsidRPr="008A2E01" w:rsidRDefault="002C7F71" w:rsidP="002C7F71">
      <w:pPr>
        <w:jc w:val="center"/>
        <w:rPr>
          <w:b/>
          <w:sz w:val="48"/>
          <w:szCs w:val="48"/>
        </w:rPr>
      </w:pPr>
    </w:p>
    <w:p w14:paraId="2E5E1CB2" w14:textId="51E22FA4" w:rsidR="002C7F71" w:rsidRPr="00FC15C9" w:rsidRDefault="002C7F71" w:rsidP="002C7F71">
      <w:pPr>
        <w:jc w:val="center"/>
        <w:rPr>
          <w:b/>
          <w:sz w:val="52"/>
          <w:szCs w:val="52"/>
        </w:rPr>
      </w:pPr>
      <w:r w:rsidRPr="00FC15C9">
        <w:rPr>
          <w:rFonts w:hint="eastAsia"/>
          <w:b/>
          <w:sz w:val="52"/>
          <w:szCs w:val="52"/>
        </w:rPr>
        <w:t>（</w:t>
      </w:r>
      <w:r w:rsidR="000D74F2">
        <w:rPr>
          <w:rFonts w:hint="eastAsia"/>
          <w:b/>
          <w:sz w:val="52"/>
          <w:szCs w:val="52"/>
        </w:rPr>
        <w:t>2023</w:t>
      </w:r>
      <w:r w:rsidR="000D74F2">
        <w:rPr>
          <w:rFonts w:hint="eastAsia"/>
          <w:b/>
          <w:sz w:val="52"/>
          <w:szCs w:val="52"/>
        </w:rPr>
        <w:t>年</w:t>
      </w:r>
      <w:r>
        <w:rPr>
          <w:b/>
          <w:sz w:val="52"/>
          <w:szCs w:val="52"/>
        </w:rPr>
        <w:t>3</w:t>
      </w:r>
      <w:r>
        <w:rPr>
          <w:rFonts w:hint="eastAsia"/>
          <w:b/>
          <w:sz w:val="52"/>
          <w:szCs w:val="52"/>
        </w:rPr>
        <w:t>月</w:t>
      </w:r>
      <w:r w:rsidRPr="00FC15C9">
        <w:rPr>
          <w:rFonts w:hint="eastAsia"/>
          <w:b/>
          <w:sz w:val="52"/>
          <w:szCs w:val="52"/>
        </w:rPr>
        <w:t>）</w:t>
      </w:r>
    </w:p>
    <w:p w14:paraId="6B7FAE01" w14:textId="77777777" w:rsidR="002C7F71" w:rsidRDefault="002C7F71" w:rsidP="002C7F71">
      <w:pPr>
        <w:jc w:val="center"/>
      </w:pPr>
    </w:p>
    <w:p w14:paraId="1C43584C" w14:textId="77777777" w:rsidR="002C7F71" w:rsidRDefault="002C7F71" w:rsidP="002C7F71">
      <w:pPr>
        <w:jc w:val="center"/>
      </w:pPr>
    </w:p>
    <w:p w14:paraId="5E9F1FDE" w14:textId="77777777" w:rsidR="002C7F71" w:rsidRPr="00FC15C9" w:rsidRDefault="002C7F71" w:rsidP="002C7F71">
      <w:pPr>
        <w:jc w:val="center"/>
      </w:pPr>
    </w:p>
    <w:p w14:paraId="199673B3" w14:textId="77777777" w:rsidR="002C7F71" w:rsidRDefault="002C7F71" w:rsidP="002C7F71">
      <w:pPr>
        <w:jc w:val="center"/>
      </w:pPr>
    </w:p>
    <w:p w14:paraId="3BE14AA8" w14:textId="77777777" w:rsidR="002C7F71" w:rsidRPr="00E82D2C" w:rsidRDefault="002C7F71" w:rsidP="002C7F71">
      <w:pPr>
        <w:jc w:val="center"/>
      </w:pPr>
    </w:p>
    <w:p w14:paraId="4CF9E473" w14:textId="77777777" w:rsidR="002C7F71" w:rsidRDefault="002C7F71" w:rsidP="002C7F71">
      <w:pPr>
        <w:jc w:val="center"/>
      </w:pPr>
    </w:p>
    <w:p w14:paraId="29BDEC51" w14:textId="77777777" w:rsidR="002C7F71" w:rsidRDefault="002C7F71" w:rsidP="002C7F71">
      <w:pPr>
        <w:jc w:val="center"/>
      </w:pPr>
    </w:p>
    <w:p w14:paraId="761F9F69" w14:textId="77777777" w:rsidR="002C7F71" w:rsidRDefault="002C7F71" w:rsidP="002C7F71">
      <w:pPr>
        <w:jc w:val="center"/>
      </w:pPr>
    </w:p>
    <w:p w14:paraId="363383FE" w14:textId="77777777" w:rsidR="002C7F71" w:rsidRDefault="002C7F71" w:rsidP="002C7F71">
      <w:pPr>
        <w:jc w:val="center"/>
      </w:pPr>
    </w:p>
    <w:p w14:paraId="715B830F" w14:textId="77777777" w:rsidR="002C7F71" w:rsidRDefault="002C7F71" w:rsidP="002C7F71">
      <w:pPr>
        <w:jc w:val="center"/>
      </w:pPr>
    </w:p>
    <w:p w14:paraId="5EBFC3D8" w14:textId="77777777" w:rsidR="002C7F71" w:rsidRDefault="002C7F71" w:rsidP="002C7F71">
      <w:pPr>
        <w:jc w:val="center"/>
      </w:pPr>
    </w:p>
    <w:p w14:paraId="7DC916CC" w14:textId="77777777" w:rsidR="002C7F71" w:rsidRDefault="002C7F71" w:rsidP="002C7F71">
      <w:pPr>
        <w:jc w:val="center"/>
      </w:pPr>
    </w:p>
    <w:p w14:paraId="267C8E71" w14:textId="77777777" w:rsidR="002C7F71" w:rsidRDefault="002C7F71" w:rsidP="002C7F71">
      <w:pPr>
        <w:jc w:val="center"/>
      </w:pPr>
    </w:p>
    <w:p w14:paraId="1371421F" w14:textId="77777777" w:rsidR="002C7F71" w:rsidRDefault="002C7F71" w:rsidP="002C7F71">
      <w:pPr>
        <w:jc w:val="center"/>
      </w:pPr>
    </w:p>
    <w:p w14:paraId="7B025428" w14:textId="77777777" w:rsidR="002C7F71" w:rsidRDefault="002C7F71" w:rsidP="002C7F71">
      <w:pPr>
        <w:jc w:val="center"/>
      </w:pPr>
    </w:p>
    <w:p w14:paraId="23638BE0" w14:textId="77777777" w:rsidR="002C7F71" w:rsidRDefault="002C7F71" w:rsidP="002C7F71">
      <w:pPr>
        <w:jc w:val="center"/>
      </w:pPr>
    </w:p>
    <w:p w14:paraId="3CF9E844" w14:textId="77777777" w:rsidR="002C7F71" w:rsidRDefault="002C7F71" w:rsidP="002C7F71">
      <w:pPr>
        <w:jc w:val="center"/>
      </w:pPr>
    </w:p>
    <w:p w14:paraId="5A505503" w14:textId="77777777" w:rsidR="002C7F71" w:rsidRDefault="002C7F71" w:rsidP="002C7F71">
      <w:pPr>
        <w:jc w:val="center"/>
      </w:pPr>
    </w:p>
    <w:p w14:paraId="56DA4BE6" w14:textId="77777777" w:rsidR="002C7F71" w:rsidRDefault="002C7F71" w:rsidP="002C7F71">
      <w:pPr>
        <w:jc w:val="center"/>
      </w:pPr>
    </w:p>
    <w:p w14:paraId="0F9EA168" w14:textId="77777777" w:rsidR="002C7F71" w:rsidRDefault="002C7F71" w:rsidP="002C7F71">
      <w:pPr>
        <w:jc w:val="center"/>
      </w:pPr>
    </w:p>
    <w:p w14:paraId="53A2C701" w14:textId="77777777" w:rsidR="002C7F71" w:rsidRDefault="002C7F71" w:rsidP="002C7F71">
      <w:pPr>
        <w:jc w:val="center"/>
      </w:pPr>
    </w:p>
    <w:p w14:paraId="26B9625B" w14:textId="77777777" w:rsidR="002C7F71" w:rsidRDefault="002C7F71" w:rsidP="002C7F71">
      <w:pPr>
        <w:jc w:val="center"/>
      </w:pPr>
    </w:p>
    <w:p w14:paraId="30FF139A" w14:textId="77777777" w:rsidR="002C7F71" w:rsidRDefault="002C7F71" w:rsidP="002C7F71">
      <w:pPr>
        <w:jc w:val="center"/>
      </w:pPr>
    </w:p>
    <w:p w14:paraId="449FCCEB" w14:textId="77777777" w:rsidR="002C7F71" w:rsidRDefault="002C7F71" w:rsidP="002C7F71">
      <w:pPr>
        <w:jc w:val="center"/>
      </w:pPr>
    </w:p>
    <w:p w14:paraId="41852245" w14:textId="77777777" w:rsidR="002C7F71" w:rsidRDefault="002C7F71" w:rsidP="002C7F71">
      <w:pPr>
        <w:jc w:val="center"/>
        <w:rPr>
          <w:rFonts w:eastAsia="隶书"/>
          <w:spacing w:val="40"/>
          <w:sz w:val="52"/>
        </w:rPr>
      </w:pPr>
      <w:r>
        <w:rPr>
          <w:rFonts w:eastAsia="隶书" w:hint="eastAsia"/>
          <w:spacing w:val="40"/>
          <w:sz w:val="52"/>
        </w:rPr>
        <w:t>河北省气候中心</w:t>
      </w:r>
    </w:p>
    <w:p w14:paraId="2B80952C" w14:textId="77777777" w:rsidR="002C7F71" w:rsidRDefault="002C7F71" w:rsidP="002C7F71">
      <w:pPr>
        <w:pStyle w:val="5"/>
        <w:rPr>
          <w:b w:val="0"/>
          <w:bCs w:val="0"/>
          <w:sz w:val="44"/>
        </w:rPr>
        <w:sectPr w:rsidR="002C7F71">
          <w:footerReference w:type="even" r:id="rId7"/>
          <w:footerReference w:type="default" r:id="rId8"/>
          <w:pgSz w:w="11906" w:h="16838"/>
          <w:pgMar w:top="1134" w:right="1418" w:bottom="1134" w:left="1418" w:header="851" w:footer="992" w:gutter="0"/>
          <w:pgNumType w:start="0"/>
          <w:cols w:space="425"/>
          <w:titlePg/>
          <w:docGrid w:type="lines" w:linePitch="312"/>
        </w:sectPr>
      </w:pPr>
    </w:p>
    <w:p w14:paraId="7EE7863B" w14:textId="4A1B7AB3" w:rsidR="002C7F71" w:rsidRDefault="002C7F71" w:rsidP="002C7F71">
      <w:pPr>
        <w:spacing w:beforeLines="100" w:before="312"/>
        <w:jc w:val="center"/>
        <w:rPr>
          <w:rFonts w:eastAsia="隶书"/>
          <w:sz w:val="58"/>
        </w:rPr>
      </w:pPr>
      <w:r>
        <w:rPr>
          <w:rFonts w:eastAsia="隶书" w:hint="eastAsia"/>
          <w:sz w:val="58"/>
        </w:rPr>
        <w:lastRenderedPageBreak/>
        <w:t>目</w:t>
      </w:r>
      <w:r>
        <w:rPr>
          <w:rFonts w:eastAsia="隶书" w:hint="eastAsia"/>
          <w:sz w:val="58"/>
        </w:rPr>
        <w:t xml:space="preserve">   </w:t>
      </w:r>
      <w:r>
        <w:rPr>
          <w:rFonts w:eastAsia="隶书" w:hint="eastAsia"/>
          <w:sz w:val="58"/>
        </w:rPr>
        <w:t>录</w:t>
      </w:r>
    </w:p>
    <w:p w14:paraId="2E88991B" w14:textId="3CC23B4D" w:rsidR="00247FE6" w:rsidRDefault="002C7F71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524F3B">
        <w:rPr>
          <w:rStyle w:val="aa"/>
          <w:rFonts w:ascii="楷体_GB2312" w:eastAsia="楷体_GB2312" w:hint="eastAsia"/>
          <w:sz w:val="32"/>
          <w:szCs w:val="32"/>
        </w:rPr>
        <w:fldChar w:fldCharType="begin"/>
      </w:r>
      <w:r w:rsidRPr="00524F3B">
        <w:rPr>
          <w:rStyle w:val="aa"/>
          <w:rFonts w:ascii="楷体_GB2312" w:eastAsia="楷体_GB2312" w:hint="eastAsia"/>
          <w:sz w:val="32"/>
          <w:szCs w:val="32"/>
        </w:rPr>
        <w:instrText xml:space="preserve"> TOC \o "1-3" \h \z \u </w:instrText>
      </w:r>
      <w:r w:rsidRPr="00524F3B">
        <w:rPr>
          <w:rStyle w:val="aa"/>
          <w:rFonts w:ascii="楷体_GB2312" w:eastAsia="楷体_GB2312" w:hint="eastAsia"/>
          <w:sz w:val="32"/>
          <w:szCs w:val="32"/>
        </w:rPr>
        <w:fldChar w:fldCharType="separate"/>
      </w:r>
      <w:hyperlink w:anchor="_Toc131237735" w:history="1">
        <w:r w:rsidR="00247FE6" w:rsidRPr="001E5890">
          <w:rPr>
            <w:rStyle w:val="aa"/>
          </w:rPr>
          <w:t>一、基本气候概况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_Toc131237735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</w:t>
        </w:r>
        <w:r w:rsidR="00247FE6">
          <w:rPr>
            <w:webHidden/>
          </w:rPr>
          <w:fldChar w:fldCharType="end"/>
        </w:r>
      </w:hyperlink>
    </w:p>
    <w:p w14:paraId="49665BED" w14:textId="3923A643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36" w:history="1">
        <w:r w:rsidR="00247FE6" w:rsidRPr="001E5890">
          <w:rPr>
            <w:rStyle w:val="aa"/>
          </w:rPr>
          <w:t>二、主要气候特征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_Toc131237736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</w:t>
        </w:r>
        <w:r w:rsidR="00247FE6">
          <w:rPr>
            <w:webHidden/>
          </w:rPr>
          <w:fldChar w:fldCharType="end"/>
        </w:r>
      </w:hyperlink>
    </w:p>
    <w:p w14:paraId="76E178FF" w14:textId="43EAF4DF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37" w:history="1">
        <w:r w:rsidR="00247FE6" w:rsidRPr="001E5890">
          <w:rPr>
            <w:rStyle w:val="aa"/>
          </w:rPr>
          <w:t>1、气温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_Toc131237737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</w:t>
        </w:r>
        <w:r w:rsidR="00247FE6">
          <w:rPr>
            <w:webHidden/>
          </w:rPr>
          <w:fldChar w:fldCharType="end"/>
        </w:r>
      </w:hyperlink>
    </w:p>
    <w:p w14:paraId="42EBD00A" w14:textId="3DE702FF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38" w:history="1">
        <w:r w:rsidR="00247FE6" w:rsidRPr="001E5890">
          <w:rPr>
            <w:rStyle w:val="aa"/>
          </w:rPr>
          <w:t>2、降水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_Toc131237738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2</w:t>
        </w:r>
        <w:r w:rsidR="00247FE6">
          <w:rPr>
            <w:webHidden/>
          </w:rPr>
          <w:fldChar w:fldCharType="end"/>
        </w:r>
      </w:hyperlink>
    </w:p>
    <w:p w14:paraId="6B98DDC8" w14:textId="4B58DBAC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39" w:history="1">
        <w:r w:rsidR="00247FE6" w:rsidRPr="001E5890">
          <w:rPr>
            <w:rStyle w:val="aa"/>
          </w:rPr>
          <w:t>3、日照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_Toc131237739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4</w:t>
        </w:r>
        <w:r w:rsidR="00247FE6">
          <w:rPr>
            <w:webHidden/>
          </w:rPr>
          <w:fldChar w:fldCharType="end"/>
        </w:r>
      </w:hyperlink>
    </w:p>
    <w:p w14:paraId="62812CCD" w14:textId="32A3CBA0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0" w:history="1">
        <w:r w:rsidR="00247FE6" w:rsidRPr="001E5890">
          <w:rPr>
            <w:rStyle w:val="aa"/>
          </w:rPr>
          <w:t>三、主要天气气候事件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_Toc131237740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5</w:t>
        </w:r>
        <w:r w:rsidR="00247FE6">
          <w:rPr>
            <w:webHidden/>
          </w:rPr>
          <w:fldChar w:fldCharType="end"/>
        </w:r>
      </w:hyperlink>
    </w:p>
    <w:p w14:paraId="10A0AB16" w14:textId="150838B3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1" w:history="1">
        <w:r w:rsidR="00247FE6" w:rsidRPr="001E5890">
          <w:rPr>
            <w:rStyle w:val="aa"/>
          </w:rPr>
          <w:t>1、异常升温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_Toc131237741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5</w:t>
        </w:r>
        <w:r w:rsidR="00247FE6">
          <w:rPr>
            <w:webHidden/>
          </w:rPr>
          <w:fldChar w:fldCharType="end"/>
        </w:r>
      </w:hyperlink>
    </w:p>
    <w:p w14:paraId="7ED03312" w14:textId="35A43EAE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2" w:history="1">
        <w:r w:rsidR="00247FE6" w:rsidRPr="001E5890">
          <w:rPr>
            <w:rStyle w:val="aa"/>
          </w:rPr>
          <w:t>2、大风沙尘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_Toc131237742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6</w:t>
        </w:r>
        <w:r w:rsidR="00247FE6">
          <w:rPr>
            <w:webHidden/>
          </w:rPr>
          <w:fldChar w:fldCharType="end"/>
        </w:r>
      </w:hyperlink>
    </w:p>
    <w:p w14:paraId="14442FB4" w14:textId="2FF8B098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3" w:history="1">
        <w:r w:rsidR="00247FE6" w:rsidRPr="001E5890">
          <w:rPr>
            <w:rStyle w:val="aa"/>
          </w:rPr>
          <w:t>3、寒潮降温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_Toc131237743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8</w:t>
        </w:r>
        <w:r w:rsidR="00247FE6">
          <w:rPr>
            <w:webHidden/>
          </w:rPr>
          <w:fldChar w:fldCharType="end"/>
        </w:r>
      </w:hyperlink>
    </w:p>
    <w:p w14:paraId="16E6D11A" w14:textId="52387761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4" w:history="1">
        <w:r w:rsidR="00247FE6" w:rsidRPr="001E5890">
          <w:rPr>
            <w:rStyle w:val="aa"/>
          </w:rPr>
          <w:t>4、干旱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_Toc131237744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9</w:t>
        </w:r>
        <w:r w:rsidR="00247FE6">
          <w:rPr>
            <w:webHidden/>
          </w:rPr>
          <w:fldChar w:fldCharType="end"/>
        </w:r>
      </w:hyperlink>
    </w:p>
    <w:p w14:paraId="2FF09B94" w14:textId="3CCC8930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5" w:history="1">
        <w:r w:rsidR="00247FE6" w:rsidRPr="001E5890">
          <w:rPr>
            <w:rStyle w:val="aa"/>
          </w:rPr>
          <w:t>四、雄安新区气候特征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_Toc131237745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10</w:t>
        </w:r>
        <w:r w:rsidR="00247FE6">
          <w:rPr>
            <w:webHidden/>
          </w:rPr>
          <w:fldChar w:fldCharType="end"/>
        </w:r>
      </w:hyperlink>
    </w:p>
    <w:p w14:paraId="3C8D3B08" w14:textId="4222FCDE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6" w:history="1">
        <w:r w:rsidR="00247FE6" w:rsidRPr="001E5890">
          <w:rPr>
            <w:rStyle w:val="aa"/>
          </w:rPr>
          <w:t>五、气候影响评估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_Toc131237746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11</w:t>
        </w:r>
        <w:r w:rsidR="00247FE6">
          <w:rPr>
            <w:webHidden/>
          </w:rPr>
          <w:fldChar w:fldCharType="end"/>
        </w:r>
      </w:hyperlink>
    </w:p>
    <w:p w14:paraId="111E7993" w14:textId="33FF5867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7" w:history="1">
        <w:r w:rsidR="00247FE6" w:rsidRPr="001E5890">
          <w:rPr>
            <w:rStyle w:val="aa"/>
          </w:rPr>
          <w:t>1、天气气候条件对农业影响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_Toc131237747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11</w:t>
        </w:r>
        <w:r w:rsidR="00247FE6">
          <w:rPr>
            <w:webHidden/>
          </w:rPr>
          <w:fldChar w:fldCharType="end"/>
        </w:r>
      </w:hyperlink>
    </w:p>
    <w:p w14:paraId="592AC3CF" w14:textId="54F1BDF4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8" w:history="1">
        <w:r w:rsidR="00247FE6" w:rsidRPr="001E5890">
          <w:rPr>
            <w:rStyle w:val="aa"/>
          </w:rPr>
          <w:t>2、气候与水资源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_Toc131237748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11</w:t>
        </w:r>
        <w:r w:rsidR="00247FE6">
          <w:rPr>
            <w:webHidden/>
          </w:rPr>
          <w:fldChar w:fldCharType="end"/>
        </w:r>
      </w:hyperlink>
    </w:p>
    <w:p w14:paraId="58A6BA02" w14:textId="2C86867D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49" w:history="1">
        <w:r w:rsidR="00247FE6" w:rsidRPr="001E5890">
          <w:rPr>
            <w:rStyle w:val="aa"/>
          </w:rPr>
          <w:t>3、天气气候条件对交通运输业影响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_Toc131237749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12</w:t>
        </w:r>
        <w:r w:rsidR="00247FE6">
          <w:rPr>
            <w:webHidden/>
          </w:rPr>
          <w:fldChar w:fldCharType="end"/>
        </w:r>
      </w:hyperlink>
    </w:p>
    <w:p w14:paraId="0F3AC874" w14:textId="58F800ED" w:rsidR="00247FE6" w:rsidRDefault="00000000">
      <w:pPr>
        <w:pStyle w:val="TOC1"/>
        <w:rPr>
          <w:rFonts w:asciiTheme="minorHAnsi" w:eastAsiaTheme="minorEastAsia" w:hAnsiTheme="minorHAnsi" w:cstheme="minorBidi"/>
          <w:kern w:val="2"/>
          <w:sz w:val="21"/>
          <w:szCs w:val="22"/>
        </w:rPr>
      </w:pPr>
      <w:hyperlink w:anchor="_Toc131237750" w:history="1">
        <w:r w:rsidR="00247FE6" w:rsidRPr="001E5890">
          <w:rPr>
            <w:rStyle w:val="aa"/>
          </w:rPr>
          <w:t>六、下月气候预评估</w:t>
        </w:r>
        <w:r w:rsidR="00247FE6">
          <w:rPr>
            <w:webHidden/>
          </w:rPr>
          <w:tab/>
        </w:r>
        <w:r w:rsidR="00247FE6">
          <w:rPr>
            <w:webHidden/>
          </w:rPr>
          <w:fldChar w:fldCharType="begin"/>
        </w:r>
        <w:r w:rsidR="00247FE6">
          <w:rPr>
            <w:webHidden/>
          </w:rPr>
          <w:instrText xml:space="preserve"> PAGEREF _Toc131237750 \h </w:instrText>
        </w:r>
        <w:r w:rsidR="00247FE6">
          <w:rPr>
            <w:webHidden/>
          </w:rPr>
        </w:r>
        <w:r w:rsidR="00247FE6">
          <w:rPr>
            <w:webHidden/>
          </w:rPr>
          <w:fldChar w:fldCharType="separate"/>
        </w:r>
        <w:r w:rsidR="00247FE6">
          <w:rPr>
            <w:webHidden/>
          </w:rPr>
          <w:t>13</w:t>
        </w:r>
        <w:r w:rsidR="00247FE6">
          <w:rPr>
            <w:webHidden/>
          </w:rPr>
          <w:fldChar w:fldCharType="end"/>
        </w:r>
      </w:hyperlink>
    </w:p>
    <w:p w14:paraId="0784A83C" w14:textId="5D28C8EE" w:rsidR="002C7F71" w:rsidRPr="00524F3B" w:rsidRDefault="002C7F71" w:rsidP="00995EA3">
      <w:pPr>
        <w:pStyle w:val="TOC1"/>
      </w:pPr>
      <w:r w:rsidRPr="00524F3B">
        <w:rPr>
          <w:rStyle w:val="aa"/>
          <w:rFonts w:ascii="楷体_GB2312" w:eastAsia="楷体_GB2312" w:hint="eastAsia"/>
          <w:sz w:val="32"/>
          <w:szCs w:val="32"/>
        </w:rPr>
        <w:fldChar w:fldCharType="end"/>
      </w:r>
    </w:p>
    <w:p w14:paraId="0736CCD5" w14:textId="77777777" w:rsidR="002C7F71" w:rsidRPr="002C1D1F" w:rsidRDefault="002C7F71" w:rsidP="002C7F71">
      <w:pPr>
        <w:rPr>
          <w:rFonts w:ascii="宋体" w:hAnsi="宋体"/>
          <w:sz w:val="28"/>
          <w:szCs w:val="28"/>
        </w:rPr>
        <w:sectPr w:rsidR="002C7F71" w:rsidRPr="002C1D1F" w:rsidSect="00A367BA">
          <w:footerReference w:type="even" r:id="rId9"/>
          <w:footerReference w:type="default" r:id="rId10"/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</w:p>
    <w:p w14:paraId="5C5CC259" w14:textId="77777777" w:rsidR="002C7F71" w:rsidRPr="009B58CE" w:rsidRDefault="002C7F71" w:rsidP="002C7F71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9B58CE">
        <w:rPr>
          <w:rFonts w:ascii="黑体" w:eastAsia="黑体" w:hAnsi="黑体" w:hint="eastAsia"/>
          <w:b/>
          <w:bCs/>
          <w:sz w:val="32"/>
          <w:szCs w:val="32"/>
        </w:rPr>
        <w:lastRenderedPageBreak/>
        <w:t>资料及方法说明</w:t>
      </w:r>
    </w:p>
    <w:p w14:paraId="6D98A84C" w14:textId="77777777" w:rsidR="002C7F71" w:rsidRPr="00C750A5" w:rsidRDefault="002C7F71" w:rsidP="002C7F71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1</w:t>
      </w:r>
      <w:r w:rsidRPr="00C750A5">
        <w:rPr>
          <w:rFonts w:ascii="仿宋_GB2312" w:eastAsia="仿宋_GB2312"/>
          <w:b/>
          <w:bCs/>
          <w:sz w:val="28"/>
          <w:szCs w:val="28"/>
        </w:rPr>
        <w:t xml:space="preserve">. </w:t>
      </w:r>
      <w:r w:rsidRPr="00C750A5">
        <w:rPr>
          <w:rFonts w:ascii="仿宋_GB2312" w:eastAsia="仿宋_GB2312" w:hint="eastAsia"/>
          <w:b/>
          <w:bCs/>
          <w:sz w:val="28"/>
          <w:szCs w:val="28"/>
        </w:rPr>
        <w:t>资料来源</w:t>
      </w:r>
    </w:p>
    <w:p w14:paraId="147D4EE4" w14:textId="77777777" w:rsidR="002C7F71" w:rsidRPr="006B5283" w:rsidRDefault="002C7F71" w:rsidP="002C7F71">
      <w:pPr>
        <w:snapToGrid w:val="0"/>
        <w:spacing w:line="360" w:lineRule="auto"/>
        <w:ind w:left="360"/>
        <w:rPr>
          <w:rFonts w:ascii="仿宋_GB2312" w:eastAsia="仿宋_GB2312"/>
        </w:rPr>
      </w:pPr>
      <w:r w:rsidRPr="006B5283">
        <w:rPr>
          <w:rFonts w:ascii="仿宋_GB2312" w:eastAsia="仿宋_GB2312" w:hint="eastAsia"/>
        </w:rPr>
        <w:t>使用了河北省142个气象观测站观测资料</w:t>
      </w:r>
      <w:r>
        <w:rPr>
          <w:rFonts w:ascii="仿宋_GB2312" w:eastAsia="仿宋_GB2312" w:hint="eastAsia"/>
        </w:rPr>
        <w:t>。</w:t>
      </w:r>
    </w:p>
    <w:p w14:paraId="26484E3B" w14:textId="77777777" w:rsidR="002C7F71" w:rsidRPr="00C750A5" w:rsidRDefault="002C7F71" w:rsidP="002C7F71">
      <w:pPr>
        <w:snapToGrid w:val="0"/>
        <w:spacing w:line="360" w:lineRule="auto"/>
        <w:rPr>
          <w:rFonts w:ascii="仿宋_GB2312" w:eastAsia="仿宋_GB2312"/>
          <w:b/>
          <w:bCs/>
          <w:sz w:val="28"/>
          <w:szCs w:val="28"/>
        </w:rPr>
      </w:pPr>
      <w:r w:rsidRPr="00C750A5">
        <w:rPr>
          <w:rFonts w:ascii="仿宋_GB2312" w:eastAsia="仿宋_GB2312" w:hint="eastAsia"/>
          <w:b/>
          <w:bCs/>
          <w:sz w:val="28"/>
          <w:szCs w:val="28"/>
        </w:rPr>
        <w:t>2. 评价方法</w:t>
      </w:r>
    </w:p>
    <w:p w14:paraId="3EEDF943" w14:textId="77777777" w:rsidR="002C7F71" w:rsidRDefault="002C7F71" w:rsidP="002C7F71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1 </w:t>
      </w:r>
      <w:r w:rsidRPr="006B5283">
        <w:rPr>
          <w:rFonts w:ascii="仿宋_GB2312" w:eastAsia="仿宋_GB2312" w:hint="eastAsia"/>
          <w:b/>
          <w:bCs/>
        </w:rPr>
        <w:t>气温使用气温距平</w:t>
      </w:r>
      <w:r w:rsidRPr="006B5283">
        <w:rPr>
          <w:rFonts w:ascii="仿宋_GB2312" w:eastAsia="仿宋_GB2312" w:hAnsi="宋体" w:hint="eastAsia"/>
          <w:b/>
          <w:bCs/>
        </w:rPr>
        <w:t>△T评定：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2039"/>
        <w:gridCol w:w="675"/>
        <w:gridCol w:w="1714"/>
        <w:gridCol w:w="1716"/>
        <w:gridCol w:w="2168"/>
      </w:tblGrid>
      <w:tr w:rsidR="002C7F71" w:rsidRPr="00C750A5" w14:paraId="5E304132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A805249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3.0℃≤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7E19748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4757A0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9D816D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1F1394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异常偏高</w:t>
            </w:r>
          </w:p>
        </w:tc>
      </w:tr>
      <w:tr w:rsidR="002C7F71" w:rsidRPr="00C750A5" w14:paraId="3B6F07D0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C420F86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D5A8B42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59D14F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3.0℃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639B46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CA8C23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显著偏高</w:t>
            </w:r>
          </w:p>
        </w:tc>
      </w:tr>
      <w:tr w:rsidR="002C7F71" w:rsidRPr="00C750A5" w14:paraId="65F731CE" w14:textId="77777777" w:rsidTr="00A367BA">
        <w:trPr>
          <w:trHeight w:val="349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D8B7C06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1.0℃≤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B21B444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70D767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A874E7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3D9CF6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偏高</w:t>
            </w:r>
          </w:p>
        </w:tc>
      </w:tr>
      <w:tr w:rsidR="002C7F71" w:rsidRPr="00C750A5" w14:paraId="7D8B80F0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73EA84A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-1.0℃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9CB13C6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EC25432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1.0℃</w:t>
            </w:r>
          </w:p>
        </w:tc>
        <w:tc>
          <w:tcPr>
            <w:tcW w:w="1031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024BDA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C8CB86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C7F71" w:rsidRPr="00C750A5" w14:paraId="3820B0E0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BDE6D7F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F1B9A25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0F564C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279F8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偏低</w:t>
            </w:r>
          </w:p>
        </w:tc>
      </w:tr>
      <w:tr w:rsidR="002C7F71" w:rsidRPr="00C750A5" w14:paraId="57D1AA48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92E543F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-3.0℃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162CAAE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6064E3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F3D8D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显著偏低</w:t>
            </w:r>
          </w:p>
        </w:tc>
      </w:tr>
      <w:tr w:rsidR="002C7F71" w:rsidRPr="00C750A5" w14:paraId="4CAD3E51" w14:textId="77777777" w:rsidTr="00A367BA">
        <w:trPr>
          <w:trHeight w:val="300"/>
        </w:trPr>
        <w:tc>
          <w:tcPr>
            <w:tcW w:w="1227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17E7CA0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406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C7FD241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T</w:t>
            </w:r>
          </w:p>
        </w:tc>
        <w:tc>
          <w:tcPr>
            <w:tcW w:w="2063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EB1D012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≤-3.0℃</w:t>
            </w:r>
          </w:p>
        </w:tc>
        <w:tc>
          <w:tcPr>
            <w:tcW w:w="130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880ED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异常偏低</w:t>
            </w:r>
          </w:p>
        </w:tc>
      </w:tr>
    </w:tbl>
    <w:p w14:paraId="2D3C93D3" w14:textId="77777777" w:rsidR="002C7F71" w:rsidRDefault="002C7F71" w:rsidP="002C7F71">
      <w:pPr>
        <w:tabs>
          <w:tab w:val="num" w:pos="900"/>
        </w:tabs>
        <w:snapToGrid w:val="0"/>
        <w:spacing w:line="360" w:lineRule="auto"/>
        <w:rPr>
          <w:rFonts w:ascii="仿宋_GB2312" w:eastAsia="仿宋_GB2312" w:hAnsi="宋体"/>
          <w:b/>
          <w:bCs/>
        </w:rPr>
      </w:pPr>
      <w:r w:rsidRPr="006B5283">
        <w:rPr>
          <w:rFonts w:ascii="仿宋_GB2312" w:eastAsia="仿宋_GB2312" w:hint="eastAsia"/>
          <w:b/>
          <w:bCs/>
        </w:rPr>
        <w:t>2.</w:t>
      </w:r>
      <w:r>
        <w:rPr>
          <w:rFonts w:ascii="仿宋_GB2312" w:eastAsia="仿宋_GB2312" w:hint="eastAsia"/>
          <w:b/>
          <w:bCs/>
        </w:rPr>
        <w:t xml:space="preserve">2 </w:t>
      </w:r>
      <w:r w:rsidRPr="006B5283">
        <w:rPr>
          <w:rFonts w:ascii="仿宋_GB2312" w:eastAsia="仿宋_GB2312" w:hint="eastAsia"/>
          <w:b/>
          <w:bCs/>
        </w:rPr>
        <w:t>降水使用降水距平百分率</w:t>
      </w:r>
      <w:r w:rsidRPr="006B5283">
        <w:rPr>
          <w:rFonts w:ascii="仿宋_GB2312" w:eastAsia="仿宋_GB2312" w:hAnsi="宋体" w:hint="eastAsia"/>
          <w:b/>
          <w:bCs/>
        </w:rPr>
        <w:t>△R%划分：</w:t>
      </w:r>
    </w:p>
    <w:tbl>
      <w:tblPr>
        <w:tblW w:w="5000" w:type="pct"/>
        <w:tblInd w:w="-106" w:type="dxa"/>
        <w:tblLook w:val="00A0" w:firstRow="1" w:lastRow="0" w:firstColumn="1" w:lastColumn="0" w:noHBand="0" w:noVBand="0"/>
      </w:tblPr>
      <w:tblGrid>
        <w:gridCol w:w="1954"/>
        <w:gridCol w:w="863"/>
        <w:gridCol w:w="1662"/>
        <w:gridCol w:w="1662"/>
        <w:gridCol w:w="2171"/>
      </w:tblGrid>
      <w:tr w:rsidR="002C7F71" w:rsidRPr="00C750A5" w14:paraId="52E765E9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7FFDCC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DC63B1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D628B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E5C1D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B4A0D2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2C7F71" w:rsidRPr="00C750A5" w14:paraId="49E510F0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123D8632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D51EAE1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AAC94D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D7443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61B83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2C7F71" w:rsidRPr="00C750A5" w14:paraId="5B43283A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3C7A3C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25%≤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4CE3B66E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6DA746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5B0501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FE20F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2C7F71" w:rsidRPr="00C750A5" w14:paraId="62F7FBA6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A6B0F04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-25%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2BCD0B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365E88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795579B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EBEB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C7F71" w:rsidRPr="00C750A5" w14:paraId="4C4285AF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E7E08D6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425EB6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5DC4E3A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≤-25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5F371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D165F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2C7F71" w:rsidRPr="00C750A5" w14:paraId="49CAE5D5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2F0F5E32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-80%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B9D72E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624E512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8D00F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6BDB5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2C7F71" w:rsidRPr="00C750A5" w14:paraId="13A5A31E" w14:textId="77777777" w:rsidTr="00A367BA">
        <w:trPr>
          <w:trHeight w:val="300"/>
        </w:trPr>
        <w:tc>
          <w:tcPr>
            <w:tcW w:w="1175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07E009EE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519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38E99201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R%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tcMar>
              <w:left w:w="0" w:type="dxa"/>
              <w:right w:w="0" w:type="dxa"/>
            </w:tcMar>
            <w:vAlign w:val="center"/>
          </w:tcPr>
          <w:p w14:paraId="73930016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≤-80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%</w:t>
            </w:r>
          </w:p>
        </w:tc>
        <w:tc>
          <w:tcPr>
            <w:tcW w:w="100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77300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 w:hAnsi="宋体"/>
                <w:color w:val="000000"/>
              </w:rPr>
            </w:pPr>
          </w:p>
        </w:tc>
        <w:tc>
          <w:tcPr>
            <w:tcW w:w="130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7A1C8A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546F663A" w14:textId="77777777" w:rsidR="002C7F71" w:rsidRPr="00C750A5" w:rsidRDefault="002C7F71" w:rsidP="002C7F71">
      <w:pPr>
        <w:tabs>
          <w:tab w:val="num" w:pos="900"/>
        </w:tabs>
        <w:snapToGrid w:val="0"/>
        <w:spacing w:line="360" w:lineRule="auto"/>
        <w:rPr>
          <w:rFonts w:ascii="仿宋_GB2312" w:eastAsia="仿宋_GB2312"/>
          <w:b/>
          <w:bCs/>
        </w:rPr>
      </w:pPr>
      <w:r w:rsidRPr="00C750A5">
        <w:rPr>
          <w:rFonts w:ascii="仿宋_GB2312" w:eastAsia="仿宋_GB2312" w:hint="eastAsia"/>
          <w:b/>
          <w:bCs/>
        </w:rPr>
        <w:t>2</w:t>
      </w:r>
      <w:r w:rsidRPr="00C750A5">
        <w:rPr>
          <w:rFonts w:ascii="仿宋_GB2312" w:eastAsia="仿宋_GB2312"/>
          <w:b/>
          <w:bCs/>
        </w:rPr>
        <w:t xml:space="preserve">.3 </w:t>
      </w:r>
      <w:r w:rsidRPr="00C750A5">
        <w:rPr>
          <w:rFonts w:ascii="仿宋_GB2312" w:eastAsia="仿宋_GB2312" w:hint="eastAsia"/>
          <w:b/>
          <w:bCs/>
        </w:rPr>
        <w:t>日照使用日照时数距平△S评定：</w:t>
      </w: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69"/>
        <w:gridCol w:w="628"/>
        <w:gridCol w:w="1054"/>
        <w:gridCol w:w="1041"/>
        <w:gridCol w:w="1275"/>
        <w:gridCol w:w="2045"/>
      </w:tblGrid>
      <w:tr w:rsidR="002C7F71" w:rsidRPr="00C750A5" w14:paraId="68061395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0B19EFA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2CC9D7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634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4821F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626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4BA09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785C08CE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CACC2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异常偏多</w:t>
            </w:r>
          </w:p>
        </w:tc>
      </w:tr>
      <w:tr w:rsidR="002C7F71" w:rsidRPr="00C750A5" w14:paraId="11A38910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2A363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A6F8659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81C30B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54247E7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14BD0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显著偏多</w:t>
            </w:r>
          </w:p>
        </w:tc>
      </w:tr>
      <w:tr w:rsidR="002C7F71" w:rsidRPr="00C750A5" w14:paraId="62CD35F3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9CDD90B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</w:rPr>
              <w:t>≤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90C579B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89C2A0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64FC74ED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1E8B2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偏多</w:t>
            </w:r>
          </w:p>
        </w:tc>
      </w:tr>
      <w:tr w:rsidR="002C7F71" w:rsidRPr="00C750A5" w14:paraId="44A4B5BB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9BA2D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3CE3A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CB6E18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  <w:kern w:val="2"/>
              </w:rPr>
              <w:t>＜</w:t>
            </w:r>
            <w:r w:rsidRPr="00C750A5">
              <w:rPr>
                <w:rFonts w:ascii="仿宋_GB2312" w:eastAsia="仿宋_GB2312" w:hint="eastAsia"/>
                <w:color w:val="000000"/>
              </w:rPr>
              <w:t>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5F4B85A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25571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正常</w:t>
            </w:r>
          </w:p>
        </w:tc>
      </w:tr>
      <w:tr w:rsidR="002C7F71" w:rsidRPr="00C750A5" w14:paraId="5C99C652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DC8D23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1F7F7D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06A96FC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≤-20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142EFA58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946CFAB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偏少</w:t>
            </w:r>
          </w:p>
        </w:tc>
      </w:tr>
      <w:tr w:rsidR="002C7F71" w:rsidRPr="00C750A5" w14:paraId="11E7BF1A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5A2F3A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-100小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时＜</w:t>
            </w: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D28C14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54A419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≤-50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3A281BD7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FC0C8E5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显著偏少</w:t>
            </w:r>
          </w:p>
        </w:tc>
      </w:tr>
      <w:tr w:rsidR="002C7F71" w:rsidRPr="00C750A5" w14:paraId="24F67760" w14:textId="77777777" w:rsidTr="00A367BA">
        <w:trPr>
          <w:trHeight w:val="300"/>
        </w:trPr>
        <w:tc>
          <w:tcPr>
            <w:tcW w:w="1365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9B0DFC" w14:textId="77777777" w:rsidR="002C7F71" w:rsidRPr="00C750A5" w:rsidRDefault="002C7F71" w:rsidP="00A367BA">
            <w:pPr>
              <w:snapToGrid w:val="0"/>
              <w:spacing w:line="360" w:lineRule="auto"/>
              <w:jc w:val="right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378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741F3E" w14:textId="77777777" w:rsidR="002C7F71" w:rsidRPr="00C750A5" w:rsidRDefault="002C7F71" w:rsidP="00A367BA">
            <w:pPr>
              <w:snapToGrid w:val="0"/>
              <w:spacing w:line="360" w:lineRule="auto"/>
              <w:jc w:val="center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Cambria Math" w:cs="Cambria Math" w:hint="eastAsia"/>
                <w:color w:val="000000"/>
              </w:rPr>
              <w:t>△</w:t>
            </w:r>
            <w:r w:rsidRPr="00C750A5">
              <w:rPr>
                <w:rFonts w:ascii="仿宋_GB2312" w:eastAsia="仿宋_GB2312" w:hint="eastAsia"/>
                <w:color w:val="000000"/>
              </w:rPr>
              <w:t>S</w:t>
            </w:r>
          </w:p>
        </w:tc>
        <w:tc>
          <w:tcPr>
            <w:tcW w:w="1260" w:type="pct"/>
            <w:gridSpan w:val="2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DF44D3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int="eastAsia"/>
                <w:color w:val="000000"/>
              </w:rPr>
              <w:t>≤-100</w:t>
            </w:r>
            <w:r w:rsidRPr="00C750A5">
              <w:rPr>
                <w:rFonts w:ascii="仿宋_GB2312" w:eastAsia="仿宋_GB2312" w:hAnsi="宋体" w:hint="eastAsia"/>
                <w:color w:val="000000"/>
              </w:rPr>
              <w:t>小时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</w:tcPr>
          <w:p w14:paraId="46601F14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</w:p>
        </w:tc>
        <w:tc>
          <w:tcPr>
            <w:tcW w:w="1230" w:type="pc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952698" w14:textId="77777777" w:rsidR="002C7F71" w:rsidRPr="00C750A5" w:rsidRDefault="002C7F71" w:rsidP="00A367BA">
            <w:pPr>
              <w:snapToGrid w:val="0"/>
              <w:spacing w:line="360" w:lineRule="auto"/>
              <w:rPr>
                <w:rFonts w:ascii="仿宋_GB2312" w:eastAsia="仿宋_GB2312"/>
                <w:color w:val="000000"/>
              </w:rPr>
            </w:pPr>
            <w:r w:rsidRPr="00C750A5">
              <w:rPr>
                <w:rFonts w:ascii="仿宋_GB2312" w:eastAsia="仿宋_GB2312" w:hAnsi="宋体" w:hint="eastAsia"/>
                <w:color w:val="000000"/>
              </w:rPr>
              <w:t>异常偏少</w:t>
            </w:r>
          </w:p>
        </w:tc>
      </w:tr>
    </w:tbl>
    <w:p w14:paraId="1E4E75EB" w14:textId="77777777" w:rsidR="002C7F71" w:rsidRDefault="002C7F71" w:rsidP="002C7F71">
      <w:pPr>
        <w:spacing w:line="460" w:lineRule="exact"/>
        <w:rPr>
          <w:rFonts w:ascii="仿宋_GB2312" w:eastAsia="仿宋_GB2312"/>
          <w:spacing w:val="8"/>
        </w:rPr>
        <w:sectPr w:rsidR="002C7F71" w:rsidSect="00A367BA">
          <w:pgSz w:w="11906" w:h="16838"/>
          <w:pgMar w:top="1440" w:right="1797" w:bottom="1440" w:left="1797" w:header="851" w:footer="992" w:gutter="0"/>
          <w:cols w:space="425"/>
          <w:docGrid w:type="lines" w:linePitch="312"/>
        </w:sectPr>
      </w:pPr>
      <w:r>
        <w:rPr>
          <w:rFonts w:ascii="仿宋_GB2312" w:eastAsia="仿宋_GB2312"/>
          <w:spacing w:val="8"/>
        </w:rPr>
        <w:t xml:space="preserve"> </w:t>
      </w:r>
    </w:p>
    <w:p w14:paraId="430E7C42" w14:textId="0F1C7E2B" w:rsidR="002C7F71" w:rsidRPr="006E12CB" w:rsidRDefault="000D74F2" w:rsidP="002C7F71">
      <w:pPr>
        <w:pStyle w:val="a7"/>
        <w:spacing w:beforeLines="50" w:before="163" w:beforeAutospacing="0" w:afterLines="100" w:after="326" w:afterAutospacing="0"/>
        <w:jc w:val="center"/>
        <w:rPr>
          <w:rFonts w:ascii="楷体_GB2312" w:eastAsia="楷体_GB2312" w:hint="default"/>
          <w:b/>
          <w:bCs/>
          <w:sz w:val="44"/>
          <w:szCs w:val="44"/>
        </w:rPr>
      </w:pPr>
      <w:r>
        <w:rPr>
          <w:rFonts w:ascii="楷体_GB2312" w:eastAsia="楷体_GB2312"/>
          <w:b/>
          <w:bCs/>
          <w:sz w:val="44"/>
          <w:szCs w:val="44"/>
        </w:rPr>
        <w:lastRenderedPageBreak/>
        <w:t>2023年</w:t>
      </w:r>
      <w:r w:rsidR="002C7F71">
        <w:rPr>
          <w:rFonts w:ascii="楷体_GB2312" w:eastAsia="楷体_GB2312" w:hint="default"/>
          <w:b/>
          <w:bCs/>
          <w:sz w:val="44"/>
          <w:szCs w:val="44"/>
        </w:rPr>
        <w:t>3</w:t>
      </w:r>
      <w:r w:rsidR="002C7F71" w:rsidRPr="006E12CB">
        <w:rPr>
          <w:rFonts w:ascii="楷体_GB2312" w:eastAsia="楷体_GB2312"/>
          <w:b/>
          <w:bCs/>
          <w:sz w:val="44"/>
          <w:szCs w:val="44"/>
        </w:rPr>
        <w:t>月河北省气候影响评价</w:t>
      </w:r>
    </w:p>
    <w:p w14:paraId="1DC1B92F" w14:textId="4A657EFD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0" w:name="_Toc131237735"/>
      <w:r w:rsidRPr="008F7EBD">
        <w:rPr>
          <w:rFonts w:hint="eastAsia"/>
          <w:sz w:val="32"/>
          <w:szCs w:val="32"/>
        </w:rPr>
        <w:t>一、基本气候概况</w:t>
      </w:r>
      <w:bookmarkEnd w:id="0"/>
    </w:p>
    <w:p w14:paraId="1F4DD9E5" w14:textId="3C43B411" w:rsidR="00655DA6" w:rsidRPr="002C7F71" w:rsidRDefault="002C7F71" w:rsidP="00655DA6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A90361">
        <w:rPr>
          <w:rFonts w:ascii="楷体_GB2312" w:eastAsia="楷体_GB2312"/>
          <w:sz w:val="28"/>
          <w:szCs w:val="28"/>
        </w:rPr>
        <w:t>河北省</w:t>
      </w:r>
      <w:r w:rsidR="000D74F2" w:rsidRPr="00A90361">
        <w:rPr>
          <w:rFonts w:ascii="楷体_GB2312" w:eastAsia="楷体_GB2312"/>
          <w:sz w:val="28"/>
          <w:szCs w:val="28"/>
        </w:rPr>
        <w:t>2023年</w:t>
      </w:r>
      <w:r w:rsidRPr="00A90361">
        <w:rPr>
          <w:rFonts w:ascii="楷体_GB2312" w:eastAsia="楷体_GB2312" w:hint="default"/>
          <w:sz w:val="28"/>
          <w:szCs w:val="28"/>
        </w:rPr>
        <w:t>3</w:t>
      </w:r>
      <w:r w:rsidRPr="00A90361">
        <w:rPr>
          <w:rFonts w:ascii="楷体_GB2312" w:eastAsia="楷体_GB2312"/>
          <w:sz w:val="28"/>
          <w:szCs w:val="28"/>
        </w:rPr>
        <w:t>月基本气候概况：全省平均气温</w:t>
      </w:r>
      <w:r w:rsidR="00A90361" w:rsidRPr="00A90361">
        <w:rPr>
          <w:rFonts w:ascii="楷体_GB2312" w:eastAsia="楷体_GB2312" w:hint="default"/>
          <w:sz w:val="28"/>
          <w:szCs w:val="28"/>
        </w:rPr>
        <w:t>9.8</w:t>
      </w:r>
      <w:r w:rsidRPr="00A90361">
        <w:rPr>
          <w:rFonts w:ascii="楷体_GB2312" w:eastAsia="楷体_GB2312"/>
          <w:sz w:val="28"/>
          <w:szCs w:val="28"/>
        </w:rPr>
        <w:t>℃，较常年偏高</w:t>
      </w:r>
      <w:r w:rsidR="00A90361" w:rsidRPr="00A90361">
        <w:rPr>
          <w:rFonts w:ascii="楷体_GB2312" w:eastAsia="楷体_GB2312" w:hint="default"/>
          <w:sz w:val="28"/>
          <w:szCs w:val="28"/>
        </w:rPr>
        <w:t>3.3</w:t>
      </w:r>
      <w:r w:rsidRPr="00A90361">
        <w:rPr>
          <w:rFonts w:ascii="楷体_GB2312" w:eastAsia="楷体_GB2312"/>
          <w:sz w:val="28"/>
          <w:szCs w:val="28"/>
        </w:rPr>
        <w:t>℃</w:t>
      </w:r>
      <w:r w:rsidR="002B4400" w:rsidRPr="00A90361">
        <w:rPr>
          <w:rFonts w:ascii="楷体_GB2312" w:eastAsia="楷体_GB2312"/>
          <w:sz w:val="28"/>
          <w:szCs w:val="28"/>
        </w:rPr>
        <w:t>，</w:t>
      </w:r>
      <w:r w:rsidR="00A90361" w:rsidRPr="00A90361">
        <w:rPr>
          <w:rFonts w:ascii="楷体_GB2312" w:eastAsia="楷体_GB2312"/>
          <w:sz w:val="28"/>
          <w:szCs w:val="28"/>
        </w:rPr>
        <w:t>为历史同期最高</w:t>
      </w:r>
      <w:r w:rsidR="00B0147C">
        <w:rPr>
          <w:rFonts w:ascii="楷体_GB2312" w:eastAsia="楷体_GB2312"/>
          <w:sz w:val="28"/>
          <w:szCs w:val="28"/>
        </w:rPr>
        <w:t>。</w:t>
      </w:r>
      <w:r w:rsidR="00B0147C" w:rsidRPr="00B0147C">
        <w:rPr>
          <w:rFonts w:ascii="楷体_GB2312" w:eastAsia="楷体_GB2312"/>
          <w:sz w:val="28"/>
          <w:szCs w:val="28"/>
        </w:rPr>
        <w:t>3月上旬出现异常升温，上旬平均气温较常年同期（3.8℃）偏高6.3℃，10日当天有106个县</w:t>
      </w:r>
      <w:r w:rsidR="00B0147C">
        <w:rPr>
          <w:rFonts w:ascii="楷体_GB2312" w:eastAsia="楷体_GB2312"/>
          <w:sz w:val="28"/>
          <w:szCs w:val="28"/>
        </w:rPr>
        <w:t>（市、区）</w:t>
      </w:r>
      <w:r w:rsidR="00B0147C" w:rsidRPr="00B0147C">
        <w:rPr>
          <w:rFonts w:ascii="楷体_GB2312" w:eastAsia="楷体_GB2312"/>
          <w:sz w:val="28"/>
          <w:szCs w:val="28"/>
        </w:rPr>
        <w:t>日最高温</w:t>
      </w:r>
      <w:r w:rsidR="00B0147C">
        <w:rPr>
          <w:rFonts w:ascii="楷体_GB2312" w:eastAsia="楷体_GB2312"/>
          <w:sz w:val="28"/>
          <w:szCs w:val="28"/>
        </w:rPr>
        <w:t>突破历史同期（3月</w:t>
      </w:r>
      <w:r w:rsidR="004D45BA">
        <w:rPr>
          <w:rFonts w:ascii="楷体_GB2312" w:eastAsia="楷体_GB2312"/>
          <w:sz w:val="28"/>
          <w:szCs w:val="28"/>
        </w:rPr>
        <w:t>上旬</w:t>
      </w:r>
      <w:r w:rsidR="00B0147C">
        <w:rPr>
          <w:rFonts w:ascii="楷体_GB2312" w:eastAsia="楷体_GB2312"/>
          <w:sz w:val="28"/>
          <w:szCs w:val="28"/>
        </w:rPr>
        <w:t>）最大值</w:t>
      </w:r>
      <w:r w:rsidR="00B0147C" w:rsidRPr="00B0147C">
        <w:rPr>
          <w:rFonts w:ascii="楷体_GB2312" w:eastAsia="楷体_GB2312"/>
          <w:sz w:val="28"/>
          <w:szCs w:val="28"/>
        </w:rPr>
        <w:t>，清河（29.8℃）、三河（28.3℃）、大厂（28.2℃）日最高气温突破3月历史最大值</w:t>
      </w:r>
      <w:r w:rsidRPr="00A90361">
        <w:rPr>
          <w:rFonts w:ascii="楷体_GB2312" w:eastAsia="楷体_GB2312"/>
          <w:sz w:val="28"/>
          <w:szCs w:val="28"/>
        </w:rPr>
        <w:t>；</w:t>
      </w:r>
      <w:r w:rsidR="0093001D" w:rsidRPr="00A90361">
        <w:rPr>
          <w:rFonts w:ascii="楷体_GB2312" w:eastAsia="楷体_GB2312"/>
          <w:sz w:val="28"/>
          <w:szCs w:val="28"/>
        </w:rPr>
        <w:t>平均降水量</w:t>
      </w:r>
      <w:r w:rsidR="00A90361" w:rsidRPr="00A90361">
        <w:rPr>
          <w:rFonts w:ascii="楷体_GB2312" w:eastAsia="楷体_GB2312" w:hint="default"/>
          <w:sz w:val="28"/>
          <w:szCs w:val="28"/>
        </w:rPr>
        <w:t>1.3</w:t>
      </w:r>
      <w:r w:rsidR="00655DA6" w:rsidRPr="00A90361">
        <w:rPr>
          <w:rFonts w:ascii="楷体_GB2312" w:eastAsia="楷体_GB2312"/>
          <w:sz w:val="28"/>
          <w:szCs w:val="28"/>
        </w:rPr>
        <w:t>毫米，较常年偏</w:t>
      </w:r>
      <w:r w:rsidR="00A90361" w:rsidRPr="00A90361">
        <w:rPr>
          <w:rFonts w:ascii="楷体_GB2312" w:eastAsia="楷体_GB2312"/>
          <w:sz w:val="28"/>
          <w:szCs w:val="28"/>
        </w:rPr>
        <w:t>少8</w:t>
      </w:r>
      <w:r w:rsidR="00A90361" w:rsidRPr="00A90361">
        <w:rPr>
          <w:rFonts w:ascii="楷体_GB2312" w:eastAsia="楷体_GB2312" w:hint="default"/>
          <w:sz w:val="28"/>
          <w:szCs w:val="28"/>
        </w:rPr>
        <w:t>4.7</w:t>
      </w:r>
      <w:r w:rsidR="00A90361" w:rsidRPr="00A90361">
        <w:rPr>
          <w:rFonts w:ascii="楷体_GB2312" w:eastAsia="楷体_GB2312"/>
          <w:sz w:val="28"/>
          <w:szCs w:val="28"/>
        </w:rPr>
        <w:t>%</w:t>
      </w:r>
      <w:r w:rsidR="0093001D" w:rsidRPr="00A90361">
        <w:rPr>
          <w:rFonts w:ascii="楷体_GB2312" w:eastAsia="楷体_GB2312"/>
          <w:sz w:val="28"/>
          <w:szCs w:val="28"/>
        </w:rPr>
        <w:t>，属</w:t>
      </w:r>
      <w:r w:rsidR="00A90361" w:rsidRPr="00A90361">
        <w:rPr>
          <w:rFonts w:ascii="楷体_GB2312" w:eastAsia="楷体_GB2312"/>
          <w:sz w:val="28"/>
          <w:szCs w:val="28"/>
        </w:rPr>
        <w:t>异常偏少</w:t>
      </w:r>
      <w:r w:rsidR="00655DA6" w:rsidRPr="00A90361">
        <w:rPr>
          <w:rFonts w:ascii="楷体_GB2312" w:eastAsia="楷体_GB2312"/>
          <w:sz w:val="28"/>
          <w:szCs w:val="28"/>
        </w:rPr>
        <w:t>年份，为20</w:t>
      </w:r>
      <w:r w:rsidR="00A90361" w:rsidRPr="00A90361">
        <w:rPr>
          <w:rFonts w:ascii="楷体_GB2312" w:eastAsia="楷体_GB2312" w:hint="default"/>
          <w:sz w:val="28"/>
          <w:szCs w:val="28"/>
        </w:rPr>
        <w:t>17</w:t>
      </w:r>
      <w:r w:rsidR="00655DA6" w:rsidRPr="00A90361">
        <w:rPr>
          <w:rFonts w:ascii="楷体_GB2312" w:eastAsia="楷体_GB2312"/>
          <w:sz w:val="28"/>
          <w:szCs w:val="28"/>
        </w:rPr>
        <w:t>年以来同期</w:t>
      </w:r>
      <w:r w:rsidR="00A90361" w:rsidRPr="00A90361">
        <w:rPr>
          <w:rFonts w:ascii="楷体_GB2312" w:eastAsia="楷体_GB2312"/>
          <w:sz w:val="28"/>
          <w:szCs w:val="28"/>
        </w:rPr>
        <w:t>最少</w:t>
      </w:r>
      <w:r w:rsidR="000118C0" w:rsidRPr="00A90361">
        <w:rPr>
          <w:rFonts w:ascii="楷体_GB2312" w:eastAsia="楷体_GB2312"/>
          <w:sz w:val="28"/>
          <w:szCs w:val="28"/>
        </w:rPr>
        <w:t>，</w:t>
      </w:r>
      <w:r w:rsidR="00A90361" w:rsidRPr="00A90361">
        <w:rPr>
          <w:rFonts w:ascii="楷体_GB2312" w:eastAsia="楷体_GB2312"/>
          <w:sz w:val="28"/>
          <w:szCs w:val="28"/>
        </w:rPr>
        <w:t>衡水大部</w:t>
      </w:r>
      <w:r w:rsidR="007E6CF1">
        <w:rPr>
          <w:rFonts w:ascii="楷体_GB2312" w:eastAsia="楷体_GB2312"/>
          <w:sz w:val="28"/>
          <w:szCs w:val="28"/>
        </w:rPr>
        <w:t>和</w:t>
      </w:r>
      <w:r w:rsidR="00A90361" w:rsidRPr="00A90361">
        <w:rPr>
          <w:rFonts w:ascii="楷体_GB2312" w:eastAsia="楷体_GB2312"/>
          <w:sz w:val="28"/>
          <w:szCs w:val="28"/>
        </w:rPr>
        <w:t>邢台中部未出现有效降水</w:t>
      </w:r>
      <w:r w:rsidRPr="00A90361">
        <w:rPr>
          <w:rFonts w:ascii="楷体_GB2312" w:eastAsia="楷体_GB2312"/>
          <w:sz w:val="28"/>
          <w:szCs w:val="28"/>
        </w:rPr>
        <w:t>；</w:t>
      </w:r>
      <w:r w:rsidR="00655DA6" w:rsidRPr="00A90361">
        <w:rPr>
          <w:rFonts w:ascii="楷体_GB2312" w:eastAsia="楷体_GB2312"/>
          <w:sz w:val="28"/>
          <w:szCs w:val="28"/>
        </w:rPr>
        <w:t>平均日照</w:t>
      </w:r>
      <w:r w:rsidR="00A90361" w:rsidRPr="00A90361">
        <w:rPr>
          <w:rFonts w:ascii="楷体_GB2312" w:eastAsia="楷体_GB2312" w:hint="default"/>
          <w:sz w:val="28"/>
          <w:szCs w:val="28"/>
        </w:rPr>
        <w:t>247.7</w:t>
      </w:r>
      <w:r w:rsidR="00655DA6" w:rsidRPr="00A90361">
        <w:rPr>
          <w:rFonts w:ascii="楷体_GB2312" w:eastAsia="楷体_GB2312"/>
          <w:sz w:val="28"/>
          <w:szCs w:val="28"/>
        </w:rPr>
        <w:t>小时，较常年偏</w:t>
      </w:r>
      <w:r w:rsidR="00A90361" w:rsidRPr="00A90361">
        <w:rPr>
          <w:rFonts w:ascii="楷体_GB2312" w:eastAsia="楷体_GB2312"/>
          <w:sz w:val="28"/>
          <w:szCs w:val="28"/>
        </w:rPr>
        <w:t>多</w:t>
      </w:r>
      <w:r w:rsidR="00A90361" w:rsidRPr="00A90361">
        <w:rPr>
          <w:rFonts w:ascii="楷体_GB2312" w:eastAsia="楷体_GB2312" w:hint="default"/>
          <w:sz w:val="28"/>
          <w:szCs w:val="28"/>
        </w:rPr>
        <w:t>27</w:t>
      </w:r>
      <w:r w:rsidR="00655DA6" w:rsidRPr="00A90361">
        <w:rPr>
          <w:rFonts w:ascii="楷体_GB2312" w:eastAsia="楷体_GB2312"/>
          <w:sz w:val="28"/>
          <w:szCs w:val="28"/>
        </w:rPr>
        <w:t>小时，属偏</w:t>
      </w:r>
      <w:r w:rsidR="00A90361" w:rsidRPr="00A90361">
        <w:rPr>
          <w:rFonts w:ascii="楷体_GB2312" w:eastAsia="楷体_GB2312"/>
          <w:sz w:val="28"/>
          <w:szCs w:val="28"/>
        </w:rPr>
        <w:t>多</w:t>
      </w:r>
      <w:r w:rsidR="00655DA6" w:rsidRPr="00A90361">
        <w:rPr>
          <w:rFonts w:ascii="楷体_GB2312" w:eastAsia="楷体_GB2312"/>
          <w:sz w:val="28"/>
          <w:szCs w:val="28"/>
        </w:rPr>
        <w:t>年份</w:t>
      </w:r>
      <w:r w:rsidRPr="00A90361">
        <w:rPr>
          <w:rFonts w:ascii="楷体_GB2312" w:eastAsia="楷体_GB2312"/>
          <w:sz w:val="28"/>
          <w:szCs w:val="28"/>
        </w:rPr>
        <w:t>。月内主要天气气候事件有：</w:t>
      </w:r>
      <w:r w:rsidR="005304B2" w:rsidRPr="00A90361">
        <w:rPr>
          <w:rFonts w:ascii="楷体_GB2312" w:eastAsia="楷体_GB2312"/>
          <w:sz w:val="28"/>
          <w:szCs w:val="28"/>
        </w:rPr>
        <w:t>上旬出现异常升温；中旬出现寒潮降温天气；月内大风沙尘天气频发，气象干旱展露并发展</w:t>
      </w:r>
      <w:r w:rsidR="00655DA6" w:rsidRPr="00A90361">
        <w:rPr>
          <w:rFonts w:ascii="楷体_GB2312" w:eastAsia="楷体_GB2312"/>
          <w:sz w:val="28"/>
          <w:szCs w:val="28"/>
        </w:rPr>
        <w:t>。</w:t>
      </w:r>
    </w:p>
    <w:p w14:paraId="4BDA7B3E" w14:textId="12C3A5FA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1" w:name="_Toc131237736"/>
      <w:r w:rsidRPr="008F7EBD">
        <w:rPr>
          <w:sz w:val="32"/>
          <w:szCs w:val="32"/>
        </w:rPr>
        <w:t>二、主要气候特征</w:t>
      </w:r>
      <w:bookmarkEnd w:id="1"/>
    </w:p>
    <w:p w14:paraId="17B6E7AC" w14:textId="72E588C5" w:rsidR="002C7F71" w:rsidRDefault="002C7F71" w:rsidP="002C7F71">
      <w:pPr>
        <w:pStyle w:val="1"/>
        <w:adjustRightInd/>
        <w:spacing w:beforeLines="50" w:before="163" w:after="0"/>
        <w:rPr>
          <w:sz w:val="30"/>
        </w:rPr>
      </w:pPr>
      <w:bookmarkStart w:id="2" w:name="_Toc131237737"/>
      <w:r w:rsidRPr="008F7EBD">
        <w:rPr>
          <w:rFonts w:hint="eastAsia"/>
          <w:sz w:val="30"/>
        </w:rPr>
        <w:t>1</w:t>
      </w:r>
      <w:r w:rsidRPr="008F7EBD">
        <w:rPr>
          <w:rFonts w:hint="eastAsia"/>
          <w:sz w:val="30"/>
        </w:rPr>
        <w:t>、气温</w:t>
      </w:r>
      <w:bookmarkEnd w:id="2"/>
    </w:p>
    <w:p w14:paraId="0D15A9B7" w14:textId="12027918" w:rsidR="0028753E" w:rsidRPr="00ED1DAF" w:rsidRDefault="0028753E" w:rsidP="00ED1DAF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7C5F93">
        <w:rPr>
          <w:rFonts w:ascii="楷体_GB2312" w:eastAsia="楷体_GB2312"/>
          <w:sz w:val="28"/>
          <w:szCs w:val="28"/>
        </w:rPr>
        <w:t>3月，全省平均</w:t>
      </w:r>
      <w:r w:rsidRPr="00ED1DAF">
        <w:rPr>
          <w:rFonts w:ascii="楷体_GB2312" w:eastAsia="楷体_GB2312"/>
          <w:sz w:val="28"/>
          <w:szCs w:val="28"/>
        </w:rPr>
        <w:t>气温</w:t>
      </w:r>
      <w:r w:rsidR="00BD2ACA">
        <w:rPr>
          <w:rFonts w:ascii="楷体_GB2312" w:eastAsia="楷体_GB2312" w:hint="default"/>
          <w:sz w:val="28"/>
          <w:szCs w:val="28"/>
        </w:rPr>
        <w:t>9</w:t>
      </w:r>
      <w:r w:rsidR="00E71560" w:rsidRPr="00ED1DAF">
        <w:rPr>
          <w:rFonts w:ascii="楷体_GB2312" w:eastAsia="楷体_GB2312"/>
          <w:sz w:val="28"/>
          <w:szCs w:val="28"/>
        </w:rPr>
        <w:t>.</w:t>
      </w:r>
      <w:r w:rsidR="009505B5">
        <w:rPr>
          <w:rFonts w:ascii="楷体_GB2312" w:eastAsia="楷体_GB2312" w:hint="default"/>
          <w:sz w:val="28"/>
          <w:szCs w:val="28"/>
        </w:rPr>
        <w:t>8</w:t>
      </w:r>
      <w:r w:rsidRPr="00ED1DAF">
        <w:rPr>
          <w:rFonts w:ascii="楷体_GB2312" w:eastAsia="楷体_GB2312"/>
          <w:sz w:val="28"/>
          <w:szCs w:val="28"/>
        </w:rPr>
        <w:t>℃，较常年</w:t>
      </w:r>
      <w:r w:rsidR="001D429E">
        <w:rPr>
          <w:rFonts w:ascii="楷体_GB2312" w:eastAsia="楷体_GB2312"/>
          <w:sz w:val="28"/>
          <w:szCs w:val="28"/>
        </w:rPr>
        <w:t>（6</w:t>
      </w:r>
      <w:r w:rsidR="001D429E">
        <w:rPr>
          <w:rFonts w:ascii="楷体_GB2312" w:eastAsia="楷体_GB2312" w:hint="default"/>
          <w:sz w:val="28"/>
          <w:szCs w:val="28"/>
        </w:rPr>
        <w:t>.</w:t>
      </w:r>
      <w:r w:rsidR="009505B5">
        <w:rPr>
          <w:rFonts w:ascii="楷体_GB2312" w:eastAsia="楷体_GB2312" w:hint="default"/>
          <w:sz w:val="28"/>
          <w:szCs w:val="28"/>
        </w:rPr>
        <w:t>5</w:t>
      </w:r>
      <w:r w:rsidR="001D429E">
        <w:rPr>
          <w:rFonts w:ascii="楷体_GB2312" w:eastAsia="楷体_GB2312"/>
          <w:sz w:val="28"/>
          <w:szCs w:val="28"/>
        </w:rPr>
        <w:t>℃）</w:t>
      </w:r>
      <w:r w:rsidRPr="00ED1DAF">
        <w:rPr>
          <w:rFonts w:ascii="楷体_GB2312" w:eastAsia="楷体_GB2312"/>
          <w:sz w:val="28"/>
          <w:szCs w:val="28"/>
        </w:rPr>
        <w:t>偏高</w:t>
      </w:r>
      <w:r w:rsidR="009505B5">
        <w:rPr>
          <w:rFonts w:ascii="楷体_GB2312" w:eastAsia="楷体_GB2312" w:hint="default"/>
          <w:sz w:val="28"/>
          <w:szCs w:val="28"/>
        </w:rPr>
        <w:t>3.3</w:t>
      </w:r>
      <w:r w:rsidR="00CD5A6C">
        <w:rPr>
          <w:rFonts w:ascii="楷体_GB2312" w:eastAsia="楷体_GB2312"/>
          <w:sz w:val="28"/>
          <w:szCs w:val="28"/>
        </w:rPr>
        <w:t>℃</w:t>
      </w:r>
      <w:r w:rsidR="001B1AC9">
        <w:rPr>
          <w:rFonts w:ascii="楷体_GB2312" w:eastAsia="楷体_GB2312"/>
          <w:sz w:val="28"/>
          <w:szCs w:val="28"/>
        </w:rPr>
        <w:t>，为历史同期最高</w:t>
      </w:r>
      <w:r w:rsidRPr="00ED1DAF">
        <w:rPr>
          <w:rFonts w:ascii="楷体_GB2312" w:eastAsia="楷体_GB2312"/>
          <w:sz w:val="28"/>
          <w:szCs w:val="28"/>
        </w:rPr>
        <w:t>（</w:t>
      </w:r>
      <w:r w:rsidRPr="00ED1DAF">
        <w:rPr>
          <w:rFonts w:ascii="楷体_GB2312" w:eastAsia="楷体_GB2312"/>
          <w:sz w:val="28"/>
          <w:szCs w:val="28"/>
        </w:rPr>
        <w:fldChar w:fldCharType="begin"/>
      </w:r>
      <w:r w:rsidRPr="00ED1DAF">
        <w:rPr>
          <w:rFonts w:ascii="楷体_GB2312" w:eastAsia="楷体_GB2312"/>
          <w:sz w:val="28"/>
          <w:szCs w:val="28"/>
        </w:rPr>
        <w:instrText xml:space="preserve"> REF _Ref68183271 \h  \* MERGEFORMAT </w:instrText>
      </w:r>
      <w:r w:rsidRPr="00ED1DAF">
        <w:rPr>
          <w:rFonts w:ascii="楷体_GB2312" w:eastAsia="楷体_GB2312"/>
          <w:sz w:val="28"/>
          <w:szCs w:val="28"/>
        </w:rPr>
      </w:r>
      <w:r w:rsidRPr="00ED1DAF">
        <w:rPr>
          <w:rFonts w:ascii="楷体_GB2312" w:eastAsia="楷体_GB2312"/>
          <w:sz w:val="28"/>
          <w:szCs w:val="28"/>
        </w:rPr>
        <w:fldChar w:fldCharType="separate"/>
      </w:r>
      <w:r w:rsidRPr="00ED1DAF">
        <w:rPr>
          <w:rFonts w:ascii="楷体_GB2312" w:eastAsia="楷体_GB2312"/>
          <w:sz w:val="28"/>
          <w:szCs w:val="28"/>
        </w:rPr>
        <w:t>图1</w:t>
      </w:r>
      <w:r w:rsidRPr="00ED1DAF">
        <w:rPr>
          <w:rFonts w:ascii="楷体_GB2312" w:eastAsia="楷体_GB2312"/>
          <w:sz w:val="28"/>
          <w:szCs w:val="28"/>
        </w:rPr>
        <w:fldChar w:fldCharType="end"/>
      </w:r>
      <w:r w:rsidRPr="00ED1DAF">
        <w:rPr>
          <w:rFonts w:ascii="楷体_GB2312" w:eastAsia="楷体_GB2312"/>
          <w:sz w:val="28"/>
          <w:szCs w:val="28"/>
        </w:rPr>
        <w:t>）。各地平均气温在-</w:t>
      </w:r>
      <w:bookmarkStart w:id="3" w:name="OLE_LINK35"/>
      <w:bookmarkStart w:id="4" w:name="OLE_LINK36"/>
      <w:r w:rsidR="009505B5">
        <w:rPr>
          <w:rFonts w:ascii="楷体_GB2312" w:eastAsia="楷体_GB2312" w:hint="default"/>
          <w:sz w:val="28"/>
          <w:szCs w:val="28"/>
        </w:rPr>
        <w:t>1.4</w:t>
      </w:r>
      <w:r w:rsidRPr="00ED1DAF">
        <w:rPr>
          <w:rFonts w:ascii="楷体_GB2312" w:eastAsia="楷体_GB2312"/>
          <w:sz w:val="28"/>
          <w:szCs w:val="28"/>
        </w:rPr>
        <w:t>～</w:t>
      </w:r>
      <w:bookmarkEnd w:id="3"/>
      <w:bookmarkEnd w:id="4"/>
      <w:r w:rsidRPr="00ED1DAF">
        <w:rPr>
          <w:rFonts w:ascii="楷体_GB2312" w:eastAsia="楷体_GB2312"/>
          <w:sz w:val="28"/>
          <w:szCs w:val="28"/>
        </w:rPr>
        <w:t>1</w:t>
      </w:r>
      <w:r w:rsidR="00BD2ACA">
        <w:rPr>
          <w:rFonts w:ascii="楷体_GB2312" w:eastAsia="楷体_GB2312" w:hint="default"/>
          <w:sz w:val="28"/>
          <w:szCs w:val="28"/>
        </w:rPr>
        <w:t>3.</w:t>
      </w:r>
      <w:r w:rsidR="009505B5">
        <w:rPr>
          <w:rFonts w:ascii="楷体_GB2312" w:eastAsia="楷体_GB2312" w:hint="default"/>
          <w:sz w:val="28"/>
          <w:szCs w:val="28"/>
        </w:rPr>
        <w:t>5</w:t>
      </w:r>
      <w:r w:rsidRPr="00ED1DAF">
        <w:rPr>
          <w:rFonts w:ascii="楷体_GB2312" w:eastAsia="楷体_GB2312"/>
          <w:sz w:val="28"/>
          <w:szCs w:val="28"/>
        </w:rPr>
        <w:t>℃之间。</w:t>
      </w:r>
      <w:r w:rsidR="00E71560" w:rsidRPr="00ED1DAF">
        <w:rPr>
          <w:rFonts w:ascii="楷体_GB2312" w:eastAsia="楷体_GB2312"/>
          <w:sz w:val="28"/>
          <w:szCs w:val="28"/>
        </w:rPr>
        <w:t>张</w:t>
      </w:r>
      <w:r w:rsidR="00685717" w:rsidRPr="00ED1DAF">
        <w:rPr>
          <w:rFonts w:ascii="楷体_GB2312" w:eastAsia="楷体_GB2312"/>
          <w:sz w:val="28"/>
          <w:szCs w:val="28"/>
        </w:rPr>
        <w:t>家口</w:t>
      </w:r>
      <w:r w:rsidR="00BD2ACA">
        <w:rPr>
          <w:rFonts w:ascii="楷体_GB2312" w:eastAsia="楷体_GB2312"/>
          <w:sz w:val="28"/>
          <w:szCs w:val="28"/>
        </w:rPr>
        <w:t>和承德地区的中</w:t>
      </w:r>
      <w:r w:rsidR="00685717" w:rsidRPr="00ED1DAF">
        <w:rPr>
          <w:rFonts w:ascii="楷体_GB2312" w:eastAsia="楷体_GB2312"/>
          <w:sz w:val="28"/>
          <w:szCs w:val="28"/>
        </w:rPr>
        <w:t>部</w:t>
      </w:r>
      <w:r w:rsidR="00BD2ACA">
        <w:rPr>
          <w:rFonts w:ascii="楷体_GB2312" w:eastAsia="楷体_GB2312"/>
          <w:sz w:val="28"/>
          <w:szCs w:val="28"/>
        </w:rPr>
        <w:t>和北</w:t>
      </w:r>
      <w:r w:rsidR="00E71560" w:rsidRPr="00ED1DAF">
        <w:rPr>
          <w:rFonts w:ascii="楷体_GB2312" w:eastAsia="楷体_GB2312"/>
          <w:sz w:val="28"/>
          <w:szCs w:val="28"/>
        </w:rPr>
        <w:t>部在4℃以下，</w:t>
      </w:r>
      <w:r w:rsidR="00C42613">
        <w:rPr>
          <w:rFonts w:ascii="楷体_GB2312" w:eastAsia="楷体_GB2312"/>
          <w:sz w:val="28"/>
          <w:szCs w:val="28"/>
        </w:rPr>
        <w:t>其中康保、沽源和尚义低于</w:t>
      </w:r>
      <w:r w:rsidR="00E71560" w:rsidRPr="00ED1DAF">
        <w:rPr>
          <w:rFonts w:ascii="楷体_GB2312" w:eastAsia="楷体_GB2312"/>
          <w:sz w:val="28"/>
          <w:szCs w:val="28"/>
        </w:rPr>
        <w:t>0</w:t>
      </w:r>
      <w:bookmarkStart w:id="5" w:name="OLE_LINK37"/>
      <w:bookmarkStart w:id="6" w:name="OLE_LINK38"/>
      <w:r w:rsidR="00E71560" w:rsidRPr="00ED1DAF">
        <w:rPr>
          <w:rFonts w:ascii="楷体_GB2312" w:eastAsia="楷体_GB2312"/>
          <w:sz w:val="28"/>
          <w:szCs w:val="28"/>
        </w:rPr>
        <w:t>℃</w:t>
      </w:r>
      <w:bookmarkEnd w:id="5"/>
      <w:bookmarkEnd w:id="6"/>
      <w:r w:rsidR="001B1AC9">
        <w:rPr>
          <w:rFonts w:ascii="楷体_GB2312" w:eastAsia="楷体_GB2312"/>
          <w:sz w:val="28"/>
          <w:szCs w:val="28"/>
        </w:rPr>
        <w:t>，康保-</w:t>
      </w:r>
      <w:r w:rsidR="009505B5">
        <w:rPr>
          <w:rFonts w:ascii="楷体_GB2312" w:eastAsia="楷体_GB2312" w:hint="default"/>
          <w:sz w:val="28"/>
          <w:szCs w:val="28"/>
        </w:rPr>
        <w:t>1.4</w:t>
      </w:r>
      <w:r w:rsidR="001B1AC9">
        <w:rPr>
          <w:rFonts w:ascii="楷体_GB2312" w:eastAsia="楷体_GB2312"/>
          <w:sz w:val="28"/>
          <w:szCs w:val="28"/>
        </w:rPr>
        <w:t>℃，为全省最低</w:t>
      </w:r>
      <w:r w:rsidR="00E71560" w:rsidRPr="00ED1DAF">
        <w:rPr>
          <w:rFonts w:ascii="楷体_GB2312" w:eastAsia="楷体_GB2312"/>
          <w:sz w:val="28"/>
          <w:szCs w:val="28"/>
        </w:rPr>
        <w:t>；</w:t>
      </w:r>
      <w:r w:rsidR="00BD2ACA">
        <w:rPr>
          <w:rFonts w:ascii="楷体_GB2312" w:eastAsia="楷体_GB2312"/>
          <w:sz w:val="28"/>
          <w:szCs w:val="28"/>
        </w:rPr>
        <w:t>唐山</w:t>
      </w:r>
      <w:r w:rsidR="009505B5">
        <w:rPr>
          <w:rFonts w:ascii="楷体_GB2312" w:eastAsia="楷体_GB2312"/>
          <w:sz w:val="28"/>
          <w:szCs w:val="28"/>
        </w:rPr>
        <w:t>大</w:t>
      </w:r>
      <w:r w:rsidR="00BD2ACA">
        <w:rPr>
          <w:rFonts w:ascii="楷体_GB2312" w:eastAsia="楷体_GB2312"/>
          <w:sz w:val="28"/>
          <w:szCs w:val="28"/>
        </w:rPr>
        <w:t>部、</w:t>
      </w:r>
      <w:r w:rsidR="001B1AC9">
        <w:rPr>
          <w:rFonts w:ascii="楷体_GB2312" w:eastAsia="楷体_GB2312"/>
          <w:sz w:val="28"/>
          <w:szCs w:val="28"/>
        </w:rPr>
        <w:t>廊坊、</w:t>
      </w:r>
      <w:r w:rsidR="00E71560" w:rsidRPr="00ED1DAF">
        <w:rPr>
          <w:rFonts w:ascii="楷体_GB2312" w:eastAsia="楷体_GB2312"/>
          <w:sz w:val="28"/>
          <w:szCs w:val="28"/>
        </w:rPr>
        <w:t>保定</w:t>
      </w:r>
      <w:r w:rsidR="00BD2ACA">
        <w:rPr>
          <w:rFonts w:ascii="楷体_GB2312" w:eastAsia="楷体_GB2312"/>
          <w:sz w:val="28"/>
          <w:szCs w:val="28"/>
        </w:rPr>
        <w:t>大</w:t>
      </w:r>
      <w:r w:rsidR="00685717" w:rsidRPr="00ED1DAF">
        <w:rPr>
          <w:rFonts w:ascii="楷体_GB2312" w:eastAsia="楷体_GB2312"/>
          <w:sz w:val="28"/>
          <w:szCs w:val="28"/>
        </w:rPr>
        <w:t>部</w:t>
      </w:r>
      <w:r w:rsidR="00E71560" w:rsidRPr="00ED1DAF">
        <w:rPr>
          <w:rFonts w:ascii="楷体_GB2312" w:eastAsia="楷体_GB2312"/>
          <w:sz w:val="28"/>
          <w:szCs w:val="28"/>
        </w:rPr>
        <w:t>及其以南地区在8℃以上，</w:t>
      </w:r>
      <w:r w:rsidR="009505B5">
        <w:rPr>
          <w:rFonts w:ascii="楷体_GB2312" w:eastAsia="楷体_GB2312"/>
          <w:sz w:val="28"/>
          <w:szCs w:val="28"/>
        </w:rPr>
        <w:t>正定</w:t>
      </w:r>
      <w:r w:rsidR="00C42613">
        <w:rPr>
          <w:rFonts w:ascii="楷体_GB2312" w:eastAsia="楷体_GB2312"/>
          <w:sz w:val="28"/>
          <w:szCs w:val="28"/>
        </w:rPr>
        <w:t>和永年</w:t>
      </w:r>
      <w:r w:rsidR="001B1AC9">
        <w:rPr>
          <w:rFonts w:ascii="楷体_GB2312" w:eastAsia="楷体_GB2312" w:hint="default"/>
          <w:sz w:val="28"/>
          <w:szCs w:val="28"/>
        </w:rPr>
        <w:t>13.</w:t>
      </w:r>
      <w:r w:rsidR="009505B5">
        <w:rPr>
          <w:rFonts w:ascii="楷体_GB2312" w:eastAsia="楷体_GB2312" w:hint="default"/>
          <w:sz w:val="28"/>
          <w:szCs w:val="28"/>
        </w:rPr>
        <w:t>5</w:t>
      </w:r>
      <w:r w:rsidR="00E71560" w:rsidRPr="00ED1DAF">
        <w:rPr>
          <w:rFonts w:ascii="楷体_GB2312" w:eastAsia="楷体_GB2312"/>
          <w:sz w:val="28"/>
          <w:szCs w:val="28"/>
        </w:rPr>
        <w:t>℃，为全省最高；其他地区在</w:t>
      </w:r>
      <w:bookmarkStart w:id="7" w:name="OLE_LINK45"/>
      <w:r w:rsidR="00685717" w:rsidRPr="00ED1DAF">
        <w:rPr>
          <w:rFonts w:ascii="楷体_GB2312" w:eastAsia="楷体_GB2312"/>
          <w:sz w:val="28"/>
          <w:szCs w:val="28"/>
        </w:rPr>
        <w:t>4</w:t>
      </w:r>
      <w:r w:rsidR="00E71560" w:rsidRPr="00ED1DAF">
        <w:rPr>
          <w:rFonts w:ascii="楷体_GB2312" w:eastAsia="楷体_GB2312"/>
          <w:sz w:val="28"/>
          <w:szCs w:val="28"/>
        </w:rPr>
        <w:t>～</w:t>
      </w:r>
      <w:bookmarkEnd w:id="7"/>
      <w:r w:rsidR="00685717" w:rsidRPr="00ED1DAF">
        <w:rPr>
          <w:rFonts w:ascii="楷体_GB2312" w:eastAsia="楷体_GB2312"/>
          <w:sz w:val="28"/>
          <w:szCs w:val="28"/>
        </w:rPr>
        <w:t>8</w:t>
      </w:r>
      <w:r w:rsidR="00E71560" w:rsidRPr="00ED1DAF">
        <w:rPr>
          <w:rFonts w:ascii="楷体_GB2312" w:eastAsia="楷体_GB2312"/>
          <w:sz w:val="28"/>
          <w:szCs w:val="28"/>
        </w:rPr>
        <w:t>℃之间</w:t>
      </w:r>
      <w:r w:rsidRPr="00ED1DAF">
        <w:rPr>
          <w:rFonts w:ascii="楷体_GB2312" w:eastAsia="楷体_GB2312"/>
          <w:sz w:val="28"/>
          <w:szCs w:val="28"/>
        </w:rPr>
        <w:t>（</w:t>
      </w:r>
      <w:r w:rsidRPr="00ED1DAF">
        <w:rPr>
          <w:rFonts w:ascii="楷体_GB2312" w:eastAsia="楷体_GB2312"/>
          <w:sz w:val="28"/>
          <w:szCs w:val="28"/>
        </w:rPr>
        <w:fldChar w:fldCharType="begin"/>
      </w:r>
      <w:r w:rsidRPr="00ED1DAF">
        <w:rPr>
          <w:rFonts w:ascii="楷体_GB2312" w:eastAsia="楷体_GB2312"/>
          <w:sz w:val="28"/>
          <w:szCs w:val="28"/>
        </w:rPr>
        <w:instrText xml:space="preserve"> REF _Ref68183281 \h  \* MERGEFORMAT </w:instrText>
      </w:r>
      <w:r w:rsidRPr="00ED1DAF">
        <w:rPr>
          <w:rFonts w:ascii="楷体_GB2312" w:eastAsia="楷体_GB2312"/>
          <w:sz w:val="28"/>
          <w:szCs w:val="28"/>
        </w:rPr>
      </w:r>
      <w:r w:rsidRPr="00ED1DAF">
        <w:rPr>
          <w:rFonts w:ascii="楷体_GB2312" w:eastAsia="楷体_GB2312"/>
          <w:sz w:val="28"/>
          <w:szCs w:val="28"/>
        </w:rPr>
        <w:fldChar w:fldCharType="separate"/>
      </w:r>
      <w:r w:rsidRPr="00ED1DAF">
        <w:rPr>
          <w:rFonts w:ascii="楷体_GB2312" w:eastAsia="楷体_GB2312"/>
          <w:sz w:val="28"/>
          <w:szCs w:val="28"/>
        </w:rPr>
        <w:t>图2</w:t>
      </w:r>
      <w:r w:rsidRPr="00ED1DAF">
        <w:rPr>
          <w:rFonts w:ascii="楷体_GB2312" w:eastAsia="楷体_GB2312"/>
          <w:sz w:val="28"/>
          <w:szCs w:val="28"/>
        </w:rPr>
        <w:fldChar w:fldCharType="end"/>
      </w:r>
      <w:r w:rsidRPr="00ED1DAF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2C7F71" w14:paraId="2E594244" w14:textId="77777777" w:rsidTr="009505B5">
        <w:trPr>
          <w:jc w:val="center"/>
        </w:trPr>
        <w:tc>
          <w:tcPr>
            <w:tcW w:w="8302" w:type="dxa"/>
            <w:vAlign w:val="center"/>
          </w:tcPr>
          <w:p w14:paraId="5EE26568" w14:textId="57B232F5" w:rsidR="002C7F71" w:rsidRPr="00ED5C2D" w:rsidRDefault="009505B5" w:rsidP="00A367BA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A59B778" wp14:editId="0EE067F7">
                  <wp:extent cx="5040000" cy="2520000"/>
                  <wp:effectExtent l="0" t="0" r="8255" b="0"/>
                  <wp:docPr id="4" name="图表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87D99F-D1D9-491B-BE80-657A7FA4584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</w:tc>
      </w:tr>
      <w:tr w:rsidR="002C7F71" w14:paraId="6205459F" w14:textId="77777777" w:rsidTr="00A367BA">
        <w:trPr>
          <w:jc w:val="center"/>
        </w:trPr>
        <w:tc>
          <w:tcPr>
            <w:tcW w:w="8302" w:type="dxa"/>
            <w:vAlign w:val="center"/>
          </w:tcPr>
          <w:p w14:paraId="314FEB5E" w14:textId="40E65A72" w:rsidR="002C7F71" w:rsidRDefault="002C7F71" w:rsidP="00A367BA">
            <w:pPr>
              <w:snapToGrid w:val="0"/>
              <w:jc w:val="center"/>
              <w:rPr>
                <w:rFonts w:ascii="楷体_GB2312" w:eastAsia="楷体_GB2312" w:hAnsi="宋体"/>
                <w:sz w:val="28"/>
                <w:szCs w:val="28"/>
              </w:rPr>
            </w:pPr>
            <w:bookmarkStart w:id="8" w:name="_Ref68183271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8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月平均气温历年变化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（℃）</w:t>
            </w:r>
          </w:p>
        </w:tc>
      </w:tr>
    </w:tbl>
    <w:p w14:paraId="7F4CC1BF" w14:textId="7C13F2E0" w:rsidR="002C7F71" w:rsidRPr="002C7F71" w:rsidRDefault="002C7F71" w:rsidP="007C5F93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C7F71" w14:paraId="23086D20" w14:textId="77777777" w:rsidTr="00A367BA">
        <w:trPr>
          <w:jc w:val="center"/>
        </w:trPr>
        <w:tc>
          <w:tcPr>
            <w:tcW w:w="4151" w:type="dxa"/>
          </w:tcPr>
          <w:p w14:paraId="3EB1A630" w14:textId="3849354A" w:rsidR="002C7F71" w:rsidRDefault="009505B5" w:rsidP="00CD5AD6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1C12F960" wp14:editId="606B1B5C">
                  <wp:extent cx="2520000" cy="3691925"/>
                  <wp:effectExtent l="0" t="0" r="0" b="381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</w:tcPr>
          <w:p w14:paraId="40414532" w14:textId="42B92651" w:rsidR="002C7F71" w:rsidRDefault="009505B5" w:rsidP="00CD5AD6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E595386" wp14:editId="2653747A">
                  <wp:extent cx="2520000" cy="3691925"/>
                  <wp:effectExtent l="0" t="0" r="0" b="3810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71" w:rsidRPr="00ED5C2D" w14:paraId="64984BC5" w14:textId="77777777" w:rsidTr="002C7F71">
        <w:trPr>
          <w:jc w:val="center"/>
        </w:trPr>
        <w:tc>
          <w:tcPr>
            <w:tcW w:w="4151" w:type="dxa"/>
          </w:tcPr>
          <w:p w14:paraId="154F35ED" w14:textId="2A68F42D" w:rsidR="002C7F71" w:rsidRPr="0010351B" w:rsidRDefault="002C7F71" w:rsidP="00A21197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9" w:name="_Ref68183281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2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9"/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2023年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月平均气温（℃）</w:t>
            </w:r>
          </w:p>
        </w:tc>
        <w:tc>
          <w:tcPr>
            <w:tcW w:w="4151" w:type="dxa"/>
          </w:tcPr>
          <w:p w14:paraId="1AD47BA6" w14:textId="2E566EB9" w:rsidR="002C7F71" w:rsidRPr="00ED5C2D" w:rsidRDefault="002C7F71" w:rsidP="00A21197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3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2023年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4E75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月平均气温距平（℃）</w:t>
            </w:r>
          </w:p>
        </w:tc>
      </w:tr>
    </w:tbl>
    <w:p w14:paraId="67AC467D" w14:textId="44665A6F" w:rsidR="00833678" w:rsidRPr="006F0C69" w:rsidRDefault="002C7F71" w:rsidP="001B1AC9">
      <w:pPr>
        <w:pStyle w:val="a7"/>
        <w:snapToGrid w:val="0"/>
        <w:spacing w:beforeLines="50" w:before="163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15D9D">
        <w:rPr>
          <w:rFonts w:ascii="楷体_GB2312" w:eastAsia="楷体_GB2312"/>
          <w:sz w:val="28"/>
          <w:szCs w:val="28"/>
        </w:rPr>
        <w:t>与常年相比，全省平均气温属</w:t>
      </w:r>
      <w:r>
        <w:rPr>
          <w:rFonts w:ascii="楷体_GB2312" w:eastAsia="楷体_GB2312"/>
          <w:sz w:val="28"/>
          <w:szCs w:val="28"/>
        </w:rPr>
        <w:t>于</w:t>
      </w:r>
      <w:r w:rsidR="009505B5">
        <w:rPr>
          <w:rFonts w:ascii="楷体_GB2312" w:eastAsia="楷体_GB2312"/>
          <w:sz w:val="28"/>
          <w:szCs w:val="28"/>
        </w:rPr>
        <w:t>异常</w:t>
      </w:r>
      <w:r w:rsidR="001B1AC9">
        <w:rPr>
          <w:rFonts w:ascii="楷体_GB2312" w:eastAsia="楷体_GB2312"/>
          <w:sz w:val="28"/>
          <w:szCs w:val="28"/>
        </w:rPr>
        <w:t>偏高</w:t>
      </w:r>
      <w:r w:rsidRPr="00D15D9D">
        <w:rPr>
          <w:rFonts w:ascii="楷体_GB2312" w:eastAsia="楷体_GB2312"/>
          <w:sz w:val="28"/>
          <w:szCs w:val="28"/>
        </w:rPr>
        <w:t>年份。</w:t>
      </w:r>
      <w:bookmarkStart w:id="10" w:name="_Hlk105143576"/>
      <w:r w:rsidRPr="00D15D9D">
        <w:rPr>
          <w:rFonts w:ascii="楷体_GB2312" w:eastAsia="楷体_GB2312"/>
          <w:sz w:val="28"/>
          <w:szCs w:val="28"/>
        </w:rPr>
        <w:t>空间分布上</w:t>
      </w:r>
      <w:r w:rsidR="001B1AC9">
        <w:rPr>
          <w:rFonts w:ascii="楷体_GB2312" w:eastAsia="楷体_GB2312"/>
          <w:sz w:val="28"/>
          <w:szCs w:val="28"/>
        </w:rPr>
        <w:t>，</w:t>
      </w:r>
      <w:r w:rsidR="009505B5">
        <w:rPr>
          <w:rFonts w:ascii="楷体_GB2312" w:eastAsia="楷体_GB2312"/>
          <w:sz w:val="28"/>
          <w:szCs w:val="28"/>
        </w:rPr>
        <w:t>全省各地气温较常年均偏高</w:t>
      </w:r>
      <w:r w:rsidRPr="00D15D9D">
        <w:rPr>
          <w:rFonts w:ascii="楷体_GB2312" w:eastAsia="楷体_GB2312"/>
          <w:sz w:val="28"/>
          <w:szCs w:val="28"/>
        </w:rPr>
        <w:t>，</w:t>
      </w:r>
      <w:r w:rsidR="009505B5">
        <w:rPr>
          <w:rFonts w:ascii="楷体_GB2312" w:eastAsia="楷体_GB2312"/>
          <w:sz w:val="28"/>
          <w:szCs w:val="28"/>
        </w:rPr>
        <w:t>长城以南大部分</w:t>
      </w:r>
      <w:r w:rsidR="001B1AC9">
        <w:rPr>
          <w:rFonts w:ascii="楷体_GB2312" w:eastAsia="楷体_GB2312"/>
          <w:sz w:val="28"/>
          <w:szCs w:val="28"/>
        </w:rPr>
        <w:t>地区偏高3℃以上，永年偏高4</w:t>
      </w:r>
      <w:r w:rsidR="001B1AC9">
        <w:rPr>
          <w:rFonts w:ascii="楷体_GB2312" w:eastAsia="楷体_GB2312" w:hint="default"/>
          <w:sz w:val="28"/>
          <w:szCs w:val="28"/>
        </w:rPr>
        <w:t>.</w:t>
      </w:r>
      <w:r w:rsidR="009505B5">
        <w:rPr>
          <w:rFonts w:ascii="楷体_GB2312" w:eastAsia="楷体_GB2312" w:hint="default"/>
          <w:sz w:val="28"/>
          <w:szCs w:val="28"/>
        </w:rPr>
        <w:t>7</w:t>
      </w:r>
      <w:r w:rsidR="001B1AC9">
        <w:rPr>
          <w:rFonts w:ascii="楷体_GB2312" w:eastAsia="楷体_GB2312"/>
          <w:sz w:val="28"/>
          <w:szCs w:val="28"/>
        </w:rPr>
        <w:t>℃</w:t>
      </w:r>
      <w:r w:rsidRPr="00D15D9D">
        <w:rPr>
          <w:rFonts w:ascii="楷体_GB2312" w:eastAsia="楷体_GB2312"/>
          <w:color w:val="000000"/>
          <w:sz w:val="28"/>
          <w:szCs w:val="28"/>
        </w:rPr>
        <w:t>（图3）。</w:t>
      </w:r>
      <w:r w:rsidR="008E6695">
        <w:rPr>
          <w:rFonts w:ascii="楷体_GB2312" w:eastAsia="楷体_GB2312"/>
          <w:color w:val="000000"/>
          <w:sz w:val="28"/>
          <w:szCs w:val="28"/>
        </w:rPr>
        <w:t>全省有</w:t>
      </w:r>
      <w:r w:rsidR="009505B5">
        <w:rPr>
          <w:rFonts w:ascii="楷体_GB2312" w:eastAsia="楷体_GB2312" w:hint="default"/>
          <w:color w:val="000000"/>
          <w:sz w:val="28"/>
          <w:szCs w:val="28"/>
        </w:rPr>
        <w:t>113</w:t>
      </w:r>
      <w:r w:rsidR="008E6695">
        <w:rPr>
          <w:rFonts w:ascii="楷体_GB2312" w:eastAsia="楷体_GB2312"/>
          <w:color w:val="000000"/>
          <w:sz w:val="28"/>
          <w:szCs w:val="28"/>
        </w:rPr>
        <w:t>个县（市、区）月平均气温突破</w:t>
      </w:r>
      <w:r w:rsidR="005835C2">
        <w:rPr>
          <w:rFonts w:ascii="楷体_GB2312" w:eastAsia="楷体_GB2312"/>
          <w:color w:val="000000"/>
          <w:sz w:val="28"/>
          <w:szCs w:val="28"/>
        </w:rPr>
        <w:t>3月</w:t>
      </w:r>
      <w:r w:rsidR="008E6695">
        <w:rPr>
          <w:rFonts w:ascii="楷体_GB2312" w:eastAsia="楷体_GB2312"/>
          <w:color w:val="000000"/>
          <w:sz w:val="28"/>
          <w:szCs w:val="28"/>
        </w:rPr>
        <w:t>历史最大值</w:t>
      </w:r>
      <w:r w:rsidR="00655DA6">
        <w:rPr>
          <w:rFonts w:ascii="楷体_GB2312" w:eastAsia="楷体_GB2312"/>
          <w:color w:val="000000"/>
          <w:sz w:val="28"/>
          <w:szCs w:val="28"/>
        </w:rPr>
        <w:t>。</w:t>
      </w:r>
      <w:bookmarkEnd w:id="10"/>
    </w:p>
    <w:p w14:paraId="26E846C9" w14:textId="088AE37C" w:rsidR="002C7F71" w:rsidRPr="008F7EBD" w:rsidRDefault="002C7F71" w:rsidP="002C7F71">
      <w:pPr>
        <w:pStyle w:val="1"/>
        <w:adjustRightInd/>
        <w:spacing w:beforeLines="50" w:before="163" w:after="0"/>
        <w:rPr>
          <w:sz w:val="30"/>
        </w:rPr>
      </w:pPr>
      <w:bookmarkStart w:id="11" w:name="_Toc131237738"/>
      <w:r w:rsidRPr="008F7EBD">
        <w:rPr>
          <w:sz w:val="30"/>
        </w:rPr>
        <w:lastRenderedPageBreak/>
        <w:t>2</w:t>
      </w:r>
      <w:r w:rsidRPr="008F7EBD">
        <w:rPr>
          <w:sz w:val="30"/>
        </w:rPr>
        <w:t>、降水</w:t>
      </w:r>
      <w:bookmarkEnd w:id="11"/>
    </w:p>
    <w:p w14:paraId="37F061D7" w14:textId="02569B8A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t>3月，全省平均降水量</w:t>
      </w:r>
      <w:r w:rsidR="001D429E">
        <w:rPr>
          <w:rFonts w:ascii="楷体_GB2312" w:eastAsia="楷体_GB2312" w:hint="default"/>
          <w:sz w:val="28"/>
          <w:szCs w:val="28"/>
        </w:rPr>
        <w:t>1.3</w:t>
      </w:r>
      <w:r w:rsidRPr="002C7F71">
        <w:rPr>
          <w:rFonts w:ascii="楷体_GB2312" w:eastAsia="楷体_GB2312"/>
          <w:sz w:val="28"/>
          <w:szCs w:val="28"/>
        </w:rPr>
        <w:t>毫米，较常年</w:t>
      </w:r>
      <w:r w:rsidR="001D429E">
        <w:rPr>
          <w:rFonts w:ascii="楷体_GB2312" w:eastAsia="楷体_GB2312"/>
          <w:sz w:val="28"/>
          <w:szCs w:val="28"/>
        </w:rPr>
        <w:t>（8</w:t>
      </w:r>
      <w:r w:rsidR="001D429E">
        <w:rPr>
          <w:rFonts w:ascii="楷体_GB2312" w:eastAsia="楷体_GB2312" w:hint="default"/>
          <w:sz w:val="28"/>
          <w:szCs w:val="28"/>
        </w:rPr>
        <w:t>.</w:t>
      </w:r>
      <w:r w:rsidR="009505B5">
        <w:rPr>
          <w:rFonts w:ascii="楷体_GB2312" w:eastAsia="楷体_GB2312" w:hint="default"/>
          <w:sz w:val="28"/>
          <w:szCs w:val="28"/>
        </w:rPr>
        <w:t>5</w:t>
      </w:r>
      <w:r w:rsidR="001D429E">
        <w:rPr>
          <w:rFonts w:ascii="楷体_GB2312" w:eastAsia="楷体_GB2312"/>
          <w:sz w:val="28"/>
          <w:szCs w:val="28"/>
        </w:rPr>
        <w:t>毫米）</w:t>
      </w:r>
      <w:r w:rsidRPr="002C7F71">
        <w:rPr>
          <w:rFonts w:ascii="楷体_GB2312" w:eastAsia="楷体_GB2312"/>
          <w:sz w:val="28"/>
          <w:szCs w:val="28"/>
        </w:rPr>
        <w:t>偏</w:t>
      </w:r>
      <w:r w:rsidR="001D429E">
        <w:rPr>
          <w:rFonts w:ascii="楷体_GB2312" w:eastAsia="楷体_GB2312"/>
          <w:sz w:val="28"/>
          <w:szCs w:val="28"/>
        </w:rPr>
        <w:t>少</w:t>
      </w:r>
      <w:r w:rsidR="009505B5">
        <w:rPr>
          <w:rFonts w:ascii="楷体_GB2312" w:eastAsia="楷体_GB2312"/>
          <w:sz w:val="28"/>
          <w:szCs w:val="28"/>
        </w:rPr>
        <w:t>8</w:t>
      </w:r>
      <w:r w:rsidR="009505B5">
        <w:rPr>
          <w:rFonts w:ascii="楷体_GB2312" w:eastAsia="楷体_GB2312" w:hint="default"/>
          <w:sz w:val="28"/>
          <w:szCs w:val="28"/>
        </w:rPr>
        <w:t>4.7</w:t>
      </w:r>
      <w:r w:rsidR="009505B5">
        <w:rPr>
          <w:rFonts w:ascii="楷体_GB2312" w:eastAsia="楷体_GB2312"/>
          <w:sz w:val="28"/>
          <w:szCs w:val="28"/>
        </w:rPr>
        <w:t>%</w:t>
      </w:r>
      <w:r w:rsidRPr="002C7F71">
        <w:rPr>
          <w:rFonts w:ascii="楷体_GB2312" w:eastAsia="楷体_GB2312"/>
          <w:sz w:val="28"/>
          <w:szCs w:val="28"/>
        </w:rPr>
        <w:t>，为2</w:t>
      </w:r>
      <w:r w:rsidRPr="002C7F71">
        <w:rPr>
          <w:rFonts w:ascii="楷体_GB2312" w:eastAsia="楷体_GB2312" w:hint="default"/>
          <w:sz w:val="28"/>
          <w:szCs w:val="28"/>
        </w:rPr>
        <w:t>0</w:t>
      </w:r>
      <w:r w:rsidR="001D429E">
        <w:rPr>
          <w:rFonts w:ascii="楷体_GB2312" w:eastAsia="楷体_GB2312" w:hint="default"/>
          <w:sz w:val="28"/>
          <w:szCs w:val="28"/>
        </w:rPr>
        <w:t>17</w:t>
      </w:r>
      <w:r w:rsidRPr="002C7F71">
        <w:rPr>
          <w:rFonts w:ascii="楷体_GB2312" w:eastAsia="楷体_GB2312"/>
          <w:sz w:val="28"/>
          <w:szCs w:val="28"/>
        </w:rPr>
        <w:t>年以来同期</w:t>
      </w:r>
      <w:r w:rsidR="001D429E">
        <w:rPr>
          <w:rFonts w:ascii="楷体_GB2312" w:eastAsia="楷体_GB2312"/>
          <w:sz w:val="28"/>
          <w:szCs w:val="28"/>
        </w:rPr>
        <w:t>最少</w:t>
      </w:r>
      <w:r w:rsidRPr="002C7F71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_Ref68183328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035522" w:rsidRPr="00035522">
        <w:rPr>
          <w:rFonts w:ascii="楷体_GB2312" w:eastAsia="楷体_GB2312"/>
          <w:sz w:val="28"/>
          <w:szCs w:val="28"/>
        </w:rPr>
        <w:t>图</w:t>
      </w:r>
      <w:r w:rsidR="00035522" w:rsidRPr="00035522">
        <w:rPr>
          <w:rFonts w:ascii="楷体_GB2312" w:eastAsia="楷体_GB2312" w:hint="default"/>
          <w:sz w:val="28"/>
          <w:szCs w:val="28"/>
        </w:rPr>
        <w:t>4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Pr="002C7F71">
        <w:rPr>
          <w:rFonts w:ascii="楷体_GB2312" w:eastAsia="楷体_GB2312"/>
          <w:sz w:val="28"/>
          <w:szCs w:val="28"/>
        </w:rPr>
        <w:t>）。</w:t>
      </w:r>
      <w:r>
        <w:rPr>
          <w:rFonts w:ascii="楷体_GB2312" w:eastAsia="楷体_GB2312"/>
          <w:sz w:val="28"/>
          <w:szCs w:val="28"/>
        </w:rPr>
        <w:t>各地降水量在</w:t>
      </w:r>
      <w:r w:rsidR="002349BE">
        <w:rPr>
          <w:rFonts w:ascii="楷体_GB2312" w:eastAsia="楷体_GB2312" w:hint="default"/>
          <w:sz w:val="28"/>
          <w:szCs w:val="28"/>
        </w:rPr>
        <w:t>0.</w:t>
      </w:r>
      <w:r w:rsidR="001D429E"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～</w:t>
      </w:r>
      <w:r w:rsidR="001D429E">
        <w:rPr>
          <w:rFonts w:ascii="楷体_GB2312" w:eastAsia="楷体_GB2312" w:hint="default"/>
          <w:sz w:val="28"/>
          <w:szCs w:val="28"/>
        </w:rPr>
        <w:t>4.7</w:t>
      </w:r>
      <w:r>
        <w:rPr>
          <w:rFonts w:ascii="楷体_GB2312" w:eastAsia="楷体_GB2312"/>
          <w:sz w:val="28"/>
          <w:szCs w:val="28"/>
        </w:rPr>
        <w:t>毫米之间。</w:t>
      </w:r>
      <w:r w:rsidR="001D429E">
        <w:rPr>
          <w:rFonts w:ascii="楷体_GB2312" w:eastAsia="楷体_GB2312"/>
          <w:sz w:val="28"/>
          <w:szCs w:val="28"/>
        </w:rPr>
        <w:t>张家口大部、承德北部和南部、唐山东部、秦皇岛西部、保定</w:t>
      </w:r>
      <w:r w:rsidR="00296D0F">
        <w:rPr>
          <w:rFonts w:ascii="楷体_GB2312" w:eastAsia="楷体_GB2312"/>
          <w:sz w:val="28"/>
          <w:szCs w:val="28"/>
        </w:rPr>
        <w:t>中</w:t>
      </w:r>
      <w:r w:rsidR="001D429E">
        <w:rPr>
          <w:rFonts w:ascii="楷体_GB2312" w:eastAsia="楷体_GB2312"/>
          <w:sz w:val="28"/>
          <w:szCs w:val="28"/>
        </w:rPr>
        <w:t>部、沧州西部以及邯郸西部</w:t>
      </w:r>
      <w:r w:rsidR="000B05AA">
        <w:rPr>
          <w:rFonts w:ascii="楷体_GB2312" w:eastAsia="楷体_GB2312"/>
          <w:sz w:val="28"/>
          <w:szCs w:val="28"/>
        </w:rPr>
        <w:t>等地区降水</w:t>
      </w:r>
      <w:r w:rsidR="001D429E">
        <w:rPr>
          <w:rFonts w:ascii="楷体_GB2312" w:eastAsia="楷体_GB2312"/>
          <w:sz w:val="28"/>
          <w:szCs w:val="28"/>
        </w:rPr>
        <w:t>在2</w:t>
      </w:r>
      <w:r w:rsidR="000B05AA">
        <w:rPr>
          <w:rFonts w:ascii="楷体_GB2312" w:eastAsia="楷体_GB2312"/>
          <w:sz w:val="28"/>
          <w:szCs w:val="28"/>
        </w:rPr>
        <w:t>毫米</w:t>
      </w:r>
      <w:r w:rsidR="001D429E">
        <w:rPr>
          <w:rFonts w:ascii="楷体_GB2312" w:eastAsia="楷体_GB2312"/>
          <w:sz w:val="28"/>
          <w:szCs w:val="28"/>
        </w:rPr>
        <w:t>以上</w:t>
      </w:r>
      <w:r w:rsidR="00AE07B8">
        <w:rPr>
          <w:rFonts w:ascii="楷体_GB2312" w:eastAsia="楷体_GB2312"/>
          <w:sz w:val="28"/>
          <w:szCs w:val="28"/>
        </w:rPr>
        <w:t>，</w:t>
      </w:r>
      <w:r w:rsidR="001D429E">
        <w:rPr>
          <w:rFonts w:ascii="楷体_GB2312" w:eastAsia="楷体_GB2312"/>
          <w:sz w:val="28"/>
          <w:szCs w:val="28"/>
        </w:rPr>
        <w:t>阜平</w:t>
      </w:r>
      <w:r w:rsidR="00C42613">
        <w:rPr>
          <w:rFonts w:ascii="楷体_GB2312" w:eastAsia="楷体_GB2312" w:hint="default"/>
          <w:sz w:val="28"/>
          <w:szCs w:val="28"/>
        </w:rPr>
        <w:t>4.7</w:t>
      </w:r>
      <w:r w:rsidR="00AE07B8">
        <w:rPr>
          <w:rFonts w:ascii="楷体_GB2312" w:eastAsia="楷体_GB2312"/>
          <w:sz w:val="28"/>
          <w:szCs w:val="28"/>
        </w:rPr>
        <w:t>毫米全省最多</w:t>
      </w:r>
      <w:r w:rsidR="000B05AA">
        <w:rPr>
          <w:rFonts w:ascii="楷体_GB2312" w:eastAsia="楷体_GB2312"/>
          <w:sz w:val="28"/>
          <w:szCs w:val="28"/>
        </w:rPr>
        <w:t>；</w:t>
      </w:r>
      <w:r w:rsidR="001D429E">
        <w:rPr>
          <w:rFonts w:ascii="楷体_GB2312" w:eastAsia="楷体_GB2312"/>
          <w:sz w:val="28"/>
          <w:szCs w:val="28"/>
        </w:rPr>
        <w:t>衡水大部</w:t>
      </w:r>
      <w:r w:rsidR="00C42613">
        <w:rPr>
          <w:rFonts w:ascii="楷体_GB2312" w:eastAsia="楷体_GB2312"/>
          <w:sz w:val="28"/>
          <w:szCs w:val="28"/>
        </w:rPr>
        <w:t>和</w:t>
      </w:r>
      <w:r w:rsidR="001D429E">
        <w:rPr>
          <w:rFonts w:ascii="楷体_GB2312" w:eastAsia="楷体_GB2312"/>
          <w:sz w:val="28"/>
          <w:szCs w:val="28"/>
        </w:rPr>
        <w:t>邢台中部</w:t>
      </w:r>
      <w:r w:rsidR="00C42613">
        <w:rPr>
          <w:rFonts w:ascii="楷体_GB2312" w:eastAsia="楷体_GB2312"/>
          <w:sz w:val="28"/>
          <w:szCs w:val="28"/>
        </w:rPr>
        <w:t>等地的2</w:t>
      </w:r>
      <w:r w:rsidR="00C42613">
        <w:rPr>
          <w:rFonts w:ascii="楷体_GB2312" w:eastAsia="楷体_GB2312" w:hint="default"/>
          <w:sz w:val="28"/>
          <w:szCs w:val="28"/>
        </w:rPr>
        <w:t>4</w:t>
      </w:r>
      <w:r w:rsidR="00C42613">
        <w:rPr>
          <w:rFonts w:ascii="楷体_GB2312" w:eastAsia="楷体_GB2312"/>
          <w:sz w:val="28"/>
          <w:szCs w:val="28"/>
        </w:rPr>
        <w:t>个县（市、区）</w:t>
      </w:r>
      <w:r w:rsidR="001D429E">
        <w:rPr>
          <w:rFonts w:ascii="楷体_GB2312" w:eastAsia="楷体_GB2312"/>
          <w:sz w:val="28"/>
          <w:szCs w:val="28"/>
        </w:rPr>
        <w:t>未出现有效降水</w:t>
      </w:r>
      <w:r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_Ref68183332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035522" w:rsidRPr="00035522">
        <w:rPr>
          <w:rFonts w:ascii="楷体_GB2312" w:eastAsia="楷体_GB2312"/>
          <w:sz w:val="28"/>
          <w:szCs w:val="28"/>
        </w:rPr>
        <w:t>图5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4333"/>
      </w:tblGrid>
      <w:tr w:rsidR="002C7F71" w14:paraId="6B3C04EE" w14:textId="77777777" w:rsidTr="009505B5">
        <w:trPr>
          <w:jc w:val="center"/>
        </w:trPr>
        <w:tc>
          <w:tcPr>
            <w:tcW w:w="8728" w:type="dxa"/>
            <w:gridSpan w:val="2"/>
          </w:tcPr>
          <w:p w14:paraId="1BE64043" w14:textId="78D13D6C" w:rsidR="002C7F71" w:rsidRDefault="009505B5" w:rsidP="00A367BA">
            <w:pPr>
              <w:pStyle w:val="a7"/>
              <w:snapToGrid w:val="0"/>
              <w:spacing w:before="0" w:beforeAutospacing="0" w:after="0" w:afterAutospacing="0" w:line="360" w:lineRule="auto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E2E5F55" wp14:editId="240C068A">
                  <wp:extent cx="5007916" cy="2512982"/>
                  <wp:effectExtent l="0" t="0" r="2540" b="1905"/>
                  <wp:docPr id="1" name="图表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4AFF373-B7C4-4A99-9101-A1357C810AA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4"/>
                    </a:graphicData>
                  </a:graphic>
                </wp:inline>
              </w:drawing>
            </w:r>
          </w:p>
        </w:tc>
      </w:tr>
      <w:tr w:rsidR="002C7F71" w14:paraId="031E17FB" w14:textId="77777777" w:rsidTr="005C75EF">
        <w:trPr>
          <w:jc w:val="center"/>
        </w:trPr>
        <w:tc>
          <w:tcPr>
            <w:tcW w:w="8728" w:type="dxa"/>
            <w:gridSpan w:val="2"/>
            <w:vAlign w:val="center"/>
          </w:tcPr>
          <w:p w14:paraId="7896204F" w14:textId="7540948B" w:rsidR="002C7F71" w:rsidRDefault="002C7F71" w:rsidP="00184D9B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  <w:bookmarkStart w:id="12" w:name="_Ref68183328"/>
            <w:r w:rsidRPr="002A26AA">
              <w:rPr>
                <w:rFonts w:ascii="黑体" w:eastAsia="黑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207291">
              <w:rPr>
                <w:rFonts w:ascii="黑体" w:eastAsia="黑体"/>
                <w:color w:val="000000"/>
                <w:sz w:val="21"/>
                <w:szCs w:val="21"/>
              </w:rPr>
              <w:instrText>SEQ 图 \* ARABIC</w:instrTex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instrText xml:space="preserve"> </w:instrTex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int="default"/>
                <w:noProof/>
                <w:color w:val="000000"/>
                <w:sz w:val="21"/>
                <w:szCs w:val="21"/>
              </w:rPr>
              <w:t>4</w:t>
            </w:r>
            <w:r w:rsidR="00207291">
              <w:rPr>
                <w:rFonts w:ascii="黑体" w:eastAsia="黑体" w:hint="default"/>
                <w:color w:val="000000"/>
                <w:sz w:val="21"/>
                <w:szCs w:val="21"/>
              </w:rPr>
              <w:fldChar w:fldCharType="end"/>
            </w:r>
            <w:bookmarkEnd w:id="12"/>
            <w:r w:rsidRPr="002A26AA">
              <w:rPr>
                <w:rFonts w:ascii="黑体" w:eastAsia="黑体"/>
                <w:color w:val="000000"/>
                <w:sz w:val="21"/>
                <w:szCs w:val="21"/>
              </w:rPr>
              <w:t xml:space="preserve"> 河北省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3月</w:t>
            </w:r>
            <w:r w:rsidRPr="002A26AA">
              <w:rPr>
                <w:rFonts w:ascii="黑体" w:eastAsia="黑体"/>
                <w:color w:val="000000"/>
                <w:sz w:val="21"/>
                <w:szCs w:val="21"/>
              </w:rPr>
              <w:t>降水量历年变化</w:t>
            </w:r>
            <w:r>
              <w:rPr>
                <w:rFonts w:ascii="黑体" w:eastAsia="黑体"/>
                <w:color w:val="000000"/>
                <w:sz w:val="21"/>
                <w:szCs w:val="21"/>
              </w:rPr>
              <w:t>（毫米）</w:t>
            </w:r>
          </w:p>
          <w:p w14:paraId="498F97CD" w14:textId="77777777" w:rsidR="009505B5" w:rsidRDefault="009505B5" w:rsidP="00184D9B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黑体" w:eastAsia="黑体" w:hint="default"/>
                <w:color w:val="000000"/>
                <w:sz w:val="21"/>
                <w:szCs w:val="21"/>
              </w:rPr>
            </w:pPr>
          </w:p>
          <w:tbl>
            <w:tblPr>
              <w:tblStyle w:val="a9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256"/>
              <w:gridCol w:w="4256"/>
            </w:tblGrid>
            <w:tr w:rsidR="00184D9B" w14:paraId="6E06D324" w14:textId="77777777" w:rsidTr="00184D9B">
              <w:tc>
                <w:tcPr>
                  <w:tcW w:w="4416" w:type="dxa"/>
                </w:tcPr>
                <w:p w14:paraId="32626EA9" w14:textId="46E96D64" w:rsidR="00184D9B" w:rsidRDefault="00296D0F" w:rsidP="00184D9B">
                  <w:pPr>
                    <w:pStyle w:val="a7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C3AC062" wp14:editId="3E9F5270">
                        <wp:extent cx="2520000" cy="3691925"/>
                        <wp:effectExtent l="0" t="0" r="0" b="3810"/>
                        <wp:docPr id="8" name="图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369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417" w:type="dxa"/>
                </w:tcPr>
                <w:p w14:paraId="053C1BE5" w14:textId="444C7F5E" w:rsidR="00184D9B" w:rsidRDefault="00296D0F" w:rsidP="00184D9B">
                  <w:pPr>
                    <w:pStyle w:val="a7"/>
                    <w:snapToGrid w:val="0"/>
                    <w:spacing w:before="0" w:beforeAutospacing="0" w:after="0" w:afterAutospacing="0"/>
                    <w:jc w:val="center"/>
                    <w:rPr>
                      <w:rFonts w:ascii="楷体_GB2312" w:eastAsia="楷体_GB2312" w:hint="default"/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7FD118C" wp14:editId="02E70589">
                        <wp:extent cx="2520000" cy="3691925"/>
                        <wp:effectExtent l="0" t="0" r="0" b="3810"/>
                        <wp:docPr id="16" name="图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20000" cy="369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16DEF9B3" w14:textId="77777777" w:rsidR="00184D9B" w:rsidRDefault="00184D9B" w:rsidP="00184D9B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sz w:val="28"/>
                <w:szCs w:val="28"/>
              </w:rPr>
            </w:pPr>
          </w:p>
        </w:tc>
      </w:tr>
      <w:tr w:rsidR="002C7F71" w14:paraId="0EDA112D" w14:textId="77777777" w:rsidTr="005C75EF">
        <w:trPr>
          <w:jc w:val="center"/>
        </w:trPr>
        <w:tc>
          <w:tcPr>
            <w:tcW w:w="4395" w:type="dxa"/>
          </w:tcPr>
          <w:p w14:paraId="348AA464" w14:textId="3FC4D925" w:rsidR="002C7F71" w:rsidRDefault="002C7F71" w:rsidP="002B4400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3" w:name="_Ref68183332"/>
            <w:bookmarkStart w:id="14" w:name="_Hlk99523650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5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3"/>
            <w:r w:rsidRPr="0010351B">
              <w:rPr>
                <w:rFonts w:ascii="黑体" w:eastAsia="黑体" w:hAnsi="黑体" w:hint="eastAsia"/>
                <w:sz w:val="21"/>
                <w:szCs w:val="21"/>
              </w:rPr>
              <w:t xml:space="preserve"> 河北省</w:t>
            </w:r>
            <w:r w:rsidR="000D74F2">
              <w:rPr>
                <w:rFonts w:ascii="黑体" w:eastAsia="黑体" w:hAnsi="黑体" w:hint="eastAsia"/>
                <w:sz w:val="21"/>
                <w:szCs w:val="21"/>
              </w:rPr>
              <w:t>2023年</w:t>
            </w:r>
            <w:r>
              <w:rPr>
                <w:rFonts w:ascii="黑体" w:eastAsia="黑体" w:hAnsi="黑体"/>
                <w:sz w:val="21"/>
                <w:szCs w:val="21"/>
              </w:rPr>
              <w:t>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降水量（毫米）</w:t>
            </w:r>
          </w:p>
        </w:tc>
        <w:tc>
          <w:tcPr>
            <w:tcW w:w="4333" w:type="dxa"/>
          </w:tcPr>
          <w:p w14:paraId="45D1709D" w14:textId="7A95B629" w:rsidR="002C7F71" w:rsidRDefault="002C7F71" w:rsidP="002B4400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5" w:name="_Ref68183340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6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5"/>
            <w:r w:rsidRPr="0010351B">
              <w:rPr>
                <w:rFonts w:ascii="黑体" w:eastAsia="黑体" w:hAnsi="黑体" w:hint="eastAsia"/>
                <w:sz w:val="21"/>
                <w:szCs w:val="21"/>
              </w:rPr>
              <w:t xml:space="preserve"> 河北省</w:t>
            </w:r>
            <w:r w:rsidR="000D74F2">
              <w:rPr>
                <w:rFonts w:ascii="黑体" w:eastAsia="黑体" w:hAnsi="黑体" w:hint="eastAsia"/>
                <w:sz w:val="21"/>
                <w:szCs w:val="21"/>
              </w:rPr>
              <w:t>2023年</w:t>
            </w:r>
            <w:r>
              <w:rPr>
                <w:rFonts w:ascii="黑体" w:eastAsia="黑体" w:hAnsi="黑体"/>
                <w:sz w:val="21"/>
                <w:szCs w:val="21"/>
              </w:rPr>
              <w:t>3</w:t>
            </w:r>
            <w:r>
              <w:rPr>
                <w:rFonts w:ascii="黑体" w:eastAsia="黑体" w:hAnsi="黑体" w:hint="eastAsia"/>
                <w:sz w:val="21"/>
                <w:szCs w:val="21"/>
              </w:rPr>
              <w:t>月</w:t>
            </w:r>
            <w:r w:rsidRPr="0010351B">
              <w:rPr>
                <w:rFonts w:ascii="黑体" w:eastAsia="黑体" w:hAnsi="黑体" w:hint="eastAsia"/>
                <w:sz w:val="21"/>
                <w:szCs w:val="21"/>
              </w:rPr>
              <w:t>降水距平百分率（%）</w:t>
            </w:r>
          </w:p>
        </w:tc>
      </w:tr>
    </w:tbl>
    <w:bookmarkEnd w:id="14"/>
    <w:p w14:paraId="5ED1B287" w14:textId="1796A39B" w:rsidR="002C7F71" w:rsidRPr="005C75EF" w:rsidRDefault="002C7F71" w:rsidP="005C75EF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lastRenderedPageBreak/>
        <w:t>与常年相比，</w:t>
      </w:r>
      <w:r w:rsidRPr="007A786D">
        <w:rPr>
          <w:rFonts w:ascii="楷体_GB2312" w:eastAsia="楷体_GB2312"/>
          <w:sz w:val="28"/>
          <w:szCs w:val="28"/>
        </w:rPr>
        <w:t>全省平均降水量属</w:t>
      </w:r>
      <w:r w:rsidR="00AE07B8">
        <w:rPr>
          <w:rFonts w:ascii="楷体_GB2312" w:eastAsia="楷体_GB2312"/>
          <w:sz w:val="28"/>
          <w:szCs w:val="28"/>
        </w:rPr>
        <w:t>于</w:t>
      </w:r>
      <w:r w:rsidR="00B81E54">
        <w:rPr>
          <w:rFonts w:ascii="楷体_GB2312" w:eastAsia="楷体_GB2312"/>
          <w:sz w:val="28"/>
          <w:szCs w:val="28"/>
        </w:rPr>
        <w:t>异常偏少</w:t>
      </w:r>
      <w:r w:rsidRPr="007A786D">
        <w:rPr>
          <w:rFonts w:ascii="楷体_GB2312" w:eastAsia="楷体_GB2312"/>
          <w:sz w:val="28"/>
          <w:szCs w:val="28"/>
        </w:rPr>
        <w:t>年份</w:t>
      </w:r>
      <w:r w:rsidRPr="002C7F71">
        <w:rPr>
          <w:rFonts w:ascii="楷体_GB2312" w:eastAsia="楷体_GB2312"/>
          <w:sz w:val="28"/>
          <w:szCs w:val="28"/>
        </w:rPr>
        <w:t>。</w:t>
      </w:r>
      <w:r w:rsidRPr="0093563D">
        <w:rPr>
          <w:rFonts w:ascii="楷体_GB2312" w:eastAsia="楷体_GB2312"/>
          <w:sz w:val="28"/>
          <w:szCs w:val="28"/>
        </w:rPr>
        <w:t>空间分布上</w:t>
      </w:r>
      <w:r w:rsidR="000B05AA">
        <w:rPr>
          <w:rFonts w:ascii="楷体_GB2312" w:eastAsia="楷体_GB2312"/>
          <w:sz w:val="28"/>
          <w:szCs w:val="28"/>
        </w:rPr>
        <w:t>，</w:t>
      </w:r>
      <w:bookmarkStart w:id="16" w:name="_Hlk105146052"/>
      <w:r w:rsidR="00B81E54">
        <w:rPr>
          <w:rFonts w:ascii="楷体_GB2312" w:eastAsia="楷体_GB2312"/>
          <w:sz w:val="28"/>
          <w:szCs w:val="28"/>
        </w:rPr>
        <w:t>全省大部分地区降水较常年</w:t>
      </w:r>
      <w:r w:rsidR="005C75EF">
        <w:rPr>
          <w:rFonts w:ascii="楷体_GB2312" w:eastAsia="楷体_GB2312"/>
          <w:sz w:val="28"/>
          <w:szCs w:val="28"/>
        </w:rPr>
        <w:t>偏少5成</w:t>
      </w:r>
      <w:r w:rsidR="00B81E54">
        <w:rPr>
          <w:rFonts w:ascii="楷体_GB2312" w:eastAsia="楷体_GB2312"/>
          <w:sz w:val="28"/>
          <w:szCs w:val="28"/>
        </w:rPr>
        <w:t>以上</w:t>
      </w:r>
      <w:r w:rsidR="005C75EF">
        <w:rPr>
          <w:rFonts w:ascii="楷体_GB2312" w:eastAsia="楷体_GB2312"/>
          <w:sz w:val="28"/>
          <w:szCs w:val="28"/>
        </w:rPr>
        <w:t>，</w:t>
      </w:r>
      <w:r w:rsidR="00296D0F">
        <w:rPr>
          <w:rFonts w:ascii="楷体_GB2312" w:eastAsia="楷体_GB2312"/>
          <w:sz w:val="28"/>
          <w:szCs w:val="28"/>
        </w:rPr>
        <w:t>张家口南部、</w:t>
      </w:r>
      <w:r w:rsidR="00B81E54">
        <w:rPr>
          <w:rFonts w:ascii="楷体_GB2312" w:eastAsia="楷体_GB2312"/>
          <w:sz w:val="28"/>
          <w:szCs w:val="28"/>
        </w:rPr>
        <w:t>承德中部、秦皇岛东南部、廊坊北部、保定北部和南部、沧州大部及其以南大部分地区偏少超过8成</w:t>
      </w:r>
      <w:r w:rsidRPr="00C175F7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_Ref68183340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5748E4" w:rsidRPr="005748E4">
        <w:rPr>
          <w:rFonts w:ascii="楷体_GB2312" w:eastAsia="楷体_GB2312"/>
          <w:sz w:val="28"/>
          <w:szCs w:val="28"/>
        </w:rPr>
        <w:t>图6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Pr="00C175F7">
        <w:rPr>
          <w:rFonts w:ascii="楷体_GB2312" w:eastAsia="楷体_GB2312"/>
          <w:sz w:val="28"/>
          <w:szCs w:val="28"/>
        </w:rPr>
        <w:t>）</w:t>
      </w:r>
      <w:r w:rsidR="006C46EF">
        <w:rPr>
          <w:rFonts w:ascii="楷体_GB2312" w:eastAsia="楷体_GB2312"/>
          <w:sz w:val="28"/>
          <w:szCs w:val="28"/>
        </w:rPr>
        <w:t>。</w:t>
      </w:r>
    </w:p>
    <w:p w14:paraId="2DBAD450" w14:textId="7CECF15E" w:rsidR="002C7F71" w:rsidRDefault="002C7F71" w:rsidP="002C7F71">
      <w:pPr>
        <w:pStyle w:val="1"/>
        <w:adjustRightInd/>
        <w:spacing w:beforeLines="50" w:before="163" w:after="0"/>
        <w:rPr>
          <w:sz w:val="30"/>
        </w:rPr>
      </w:pPr>
      <w:bookmarkStart w:id="17" w:name="_Toc131237739"/>
      <w:bookmarkEnd w:id="16"/>
      <w:r>
        <w:rPr>
          <w:sz w:val="30"/>
        </w:rPr>
        <w:t>3</w:t>
      </w:r>
      <w:r w:rsidRPr="008F7EBD">
        <w:rPr>
          <w:sz w:val="30"/>
        </w:rPr>
        <w:t>、</w:t>
      </w:r>
      <w:r>
        <w:rPr>
          <w:rFonts w:hint="eastAsia"/>
          <w:sz w:val="30"/>
        </w:rPr>
        <w:t>日照</w:t>
      </w:r>
      <w:bookmarkEnd w:id="17"/>
    </w:p>
    <w:p w14:paraId="736FD0C9" w14:textId="3E7BAF3A" w:rsidR="002C7F71" w:rsidRDefault="002C7F71" w:rsidP="00F76ED3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 w:hint="default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月，全省平均日照</w:t>
      </w:r>
      <w:r w:rsidR="001063B3">
        <w:rPr>
          <w:rFonts w:ascii="楷体_GB2312" w:eastAsia="楷体_GB2312" w:hint="default"/>
          <w:sz w:val="28"/>
          <w:szCs w:val="28"/>
        </w:rPr>
        <w:t>2</w:t>
      </w:r>
      <w:r w:rsidR="00296D0F">
        <w:rPr>
          <w:rFonts w:ascii="楷体_GB2312" w:eastAsia="楷体_GB2312" w:hint="default"/>
          <w:sz w:val="28"/>
          <w:szCs w:val="28"/>
        </w:rPr>
        <w:t>4</w:t>
      </w:r>
      <w:r w:rsidR="001063B3">
        <w:rPr>
          <w:rFonts w:ascii="楷体_GB2312" w:eastAsia="楷体_GB2312" w:hint="default"/>
          <w:sz w:val="28"/>
          <w:szCs w:val="28"/>
        </w:rPr>
        <w:t>7.7</w:t>
      </w:r>
      <w:r w:rsidRPr="002C7F71">
        <w:rPr>
          <w:rFonts w:ascii="楷体_GB2312" w:eastAsia="楷体_GB2312"/>
          <w:sz w:val="28"/>
          <w:szCs w:val="28"/>
        </w:rPr>
        <w:t>小时，较常年</w:t>
      </w:r>
      <w:r w:rsidR="00C53698">
        <w:rPr>
          <w:rFonts w:ascii="楷体_GB2312" w:eastAsia="楷体_GB2312"/>
          <w:sz w:val="28"/>
          <w:szCs w:val="28"/>
        </w:rPr>
        <w:t>（2</w:t>
      </w:r>
      <w:r w:rsidR="00C53698">
        <w:rPr>
          <w:rFonts w:ascii="楷体_GB2312" w:eastAsia="楷体_GB2312" w:hint="default"/>
          <w:sz w:val="28"/>
          <w:szCs w:val="28"/>
        </w:rPr>
        <w:t>20.</w:t>
      </w:r>
      <w:r w:rsidR="00296D0F">
        <w:rPr>
          <w:rFonts w:ascii="楷体_GB2312" w:eastAsia="楷体_GB2312" w:hint="default"/>
          <w:sz w:val="28"/>
          <w:szCs w:val="28"/>
        </w:rPr>
        <w:t>7</w:t>
      </w:r>
      <w:r w:rsidR="00C53698">
        <w:rPr>
          <w:rFonts w:ascii="楷体_GB2312" w:eastAsia="楷体_GB2312"/>
          <w:sz w:val="28"/>
          <w:szCs w:val="28"/>
        </w:rPr>
        <w:t>小时）</w:t>
      </w:r>
      <w:r w:rsidRPr="002C7F71">
        <w:rPr>
          <w:rFonts w:ascii="楷体_GB2312" w:eastAsia="楷体_GB2312"/>
          <w:sz w:val="28"/>
          <w:szCs w:val="28"/>
        </w:rPr>
        <w:t>偏</w:t>
      </w:r>
      <w:r w:rsidR="00A90361">
        <w:rPr>
          <w:rFonts w:ascii="楷体_GB2312" w:eastAsia="楷体_GB2312"/>
          <w:sz w:val="28"/>
          <w:szCs w:val="28"/>
        </w:rPr>
        <w:t>多</w:t>
      </w:r>
      <w:r w:rsidR="00296D0F">
        <w:rPr>
          <w:rFonts w:ascii="楷体_GB2312" w:eastAsia="楷体_GB2312" w:hint="default"/>
          <w:sz w:val="28"/>
          <w:szCs w:val="28"/>
        </w:rPr>
        <w:t>27</w:t>
      </w:r>
      <w:r w:rsidRPr="002C7F71">
        <w:rPr>
          <w:rFonts w:ascii="楷体_GB2312" w:eastAsia="楷体_GB2312"/>
          <w:sz w:val="28"/>
          <w:szCs w:val="28"/>
        </w:rPr>
        <w:t>小时（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_Ref68183345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035522" w:rsidRPr="00035522">
        <w:rPr>
          <w:rFonts w:ascii="楷体_GB2312" w:eastAsia="楷体_GB2312"/>
          <w:sz w:val="28"/>
          <w:szCs w:val="28"/>
        </w:rPr>
        <w:t>图7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Pr="002C7F71">
        <w:rPr>
          <w:rFonts w:ascii="楷体_GB2312" w:eastAsia="楷体_GB2312"/>
          <w:sz w:val="28"/>
          <w:szCs w:val="28"/>
        </w:rPr>
        <w:t>）</w:t>
      </w:r>
      <w:r w:rsidRPr="004B334D">
        <w:rPr>
          <w:rFonts w:ascii="楷体_GB2312" w:eastAsia="楷体_GB2312"/>
          <w:sz w:val="28"/>
          <w:szCs w:val="28"/>
        </w:rPr>
        <w:t>。</w:t>
      </w:r>
      <w:r w:rsidRPr="00E24A02">
        <w:rPr>
          <w:rFonts w:ascii="楷体_GB2312" w:eastAsia="楷体_GB2312"/>
          <w:sz w:val="28"/>
          <w:szCs w:val="28"/>
        </w:rPr>
        <w:t>各地日照时数在</w:t>
      </w:r>
      <w:r w:rsidR="00296D0F" w:rsidRPr="00E24A02">
        <w:rPr>
          <w:rFonts w:ascii="楷体_GB2312" w:eastAsia="楷体_GB2312" w:hint="default"/>
          <w:sz w:val="28"/>
          <w:szCs w:val="28"/>
        </w:rPr>
        <w:t>210.7</w:t>
      </w:r>
      <w:r w:rsidRPr="00E24A02">
        <w:rPr>
          <w:rFonts w:ascii="楷体_GB2312" w:eastAsia="楷体_GB2312"/>
          <w:sz w:val="28"/>
          <w:szCs w:val="28"/>
        </w:rPr>
        <w:t>～</w:t>
      </w:r>
      <w:r w:rsidR="00933C8A" w:rsidRPr="00E24A02">
        <w:rPr>
          <w:rFonts w:ascii="楷体_GB2312" w:eastAsia="楷体_GB2312" w:hint="default"/>
          <w:sz w:val="28"/>
          <w:szCs w:val="28"/>
        </w:rPr>
        <w:t>2</w:t>
      </w:r>
      <w:r w:rsidR="00296D0F" w:rsidRPr="00E24A02">
        <w:rPr>
          <w:rFonts w:ascii="楷体_GB2312" w:eastAsia="楷体_GB2312" w:hint="default"/>
          <w:sz w:val="28"/>
          <w:szCs w:val="28"/>
        </w:rPr>
        <w:t>84.8</w:t>
      </w:r>
      <w:r w:rsidRPr="00E24A02">
        <w:rPr>
          <w:rFonts w:ascii="楷体_GB2312" w:eastAsia="楷体_GB2312"/>
          <w:sz w:val="28"/>
          <w:szCs w:val="28"/>
        </w:rPr>
        <w:t>小时之间</w:t>
      </w:r>
      <w:r w:rsidR="006C46EF" w:rsidRPr="00E24A02">
        <w:rPr>
          <w:rFonts w:ascii="楷体_GB2312" w:eastAsia="楷体_GB2312"/>
          <w:sz w:val="28"/>
          <w:szCs w:val="28"/>
        </w:rPr>
        <w:t>。</w:t>
      </w:r>
      <w:r w:rsidR="00E24A02" w:rsidRPr="00E24A02">
        <w:rPr>
          <w:rFonts w:ascii="楷体_GB2312" w:eastAsia="楷体_GB2312"/>
          <w:sz w:val="28"/>
          <w:szCs w:val="28"/>
        </w:rPr>
        <w:t>张家口、承德、保定西北部、邢台大部以及石家庄、沧州、衡水、邯郸四市局部</w:t>
      </w:r>
      <w:r w:rsidRPr="00E24A02">
        <w:rPr>
          <w:rFonts w:ascii="楷体_GB2312" w:eastAsia="楷体_GB2312"/>
          <w:sz w:val="28"/>
          <w:szCs w:val="28"/>
        </w:rPr>
        <w:t>超过</w:t>
      </w:r>
      <w:r w:rsidR="000063FD" w:rsidRPr="00E24A02">
        <w:rPr>
          <w:rFonts w:ascii="楷体_GB2312" w:eastAsia="楷体_GB2312" w:hint="default"/>
          <w:sz w:val="28"/>
          <w:szCs w:val="28"/>
        </w:rPr>
        <w:t>2</w:t>
      </w:r>
      <w:r w:rsidR="00E24A02" w:rsidRPr="00E24A02">
        <w:rPr>
          <w:rFonts w:ascii="楷体_GB2312" w:eastAsia="楷体_GB2312" w:hint="default"/>
          <w:sz w:val="28"/>
          <w:szCs w:val="28"/>
        </w:rPr>
        <w:t>5</w:t>
      </w:r>
      <w:r w:rsidR="000063FD" w:rsidRPr="00E24A02">
        <w:rPr>
          <w:rFonts w:ascii="楷体_GB2312" w:eastAsia="楷体_GB2312" w:hint="default"/>
          <w:sz w:val="28"/>
          <w:szCs w:val="28"/>
        </w:rPr>
        <w:t>0</w:t>
      </w:r>
      <w:r w:rsidRPr="00E24A02">
        <w:rPr>
          <w:rFonts w:ascii="楷体_GB2312" w:eastAsia="楷体_GB2312"/>
          <w:sz w:val="28"/>
          <w:szCs w:val="28"/>
        </w:rPr>
        <w:t>小时，</w:t>
      </w:r>
      <w:r w:rsidR="00E24A02" w:rsidRPr="00E24A02">
        <w:rPr>
          <w:rFonts w:ascii="楷体_GB2312" w:eastAsia="楷体_GB2312"/>
          <w:sz w:val="28"/>
          <w:szCs w:val="28"/>
        </w:rPr>
        <w:t>康保</w:t>
      </w:r>
      <w:r w:rsidR="00F736CA" w:rsidRPr="00E24A02">
        <w:rPr>
          <w:rFonts w:ascii="楷体_GB2312" w:eastAsia="楷体_GB2312"/>
          <w:sz w:val="28"/>
          <w:szCs w:val="28"/>
        </w:rPr>
        <w:t>2</w:t>
      </w:r>
      <w:r w:rsidR="00F736CA" w:rsidRPr="00E24A02">
        <w:rPr>
          <w:rFonts w:ascii="楷体_GB2312" w:eastAsia="楷体_GB2312" w:hint="default"/>
          <w:sz w:val="28"/>
          <w:szCs w:val="28"/>
        </w:rPr>
        <w:t>8</w:t>
      </w:r>
      <w:r w:rsidR="00E24A02" w:rsidRPr="00E24A02">
        <w:rPr>
          <w:rFonts w:ascii="楷体_GB2312" w:eastAsia="楷体_GB2312" w:hint="default"/>
          <w:sz w:val="28"/>
          <w:szCs w:val="28"/>
        </w:rPr>
        <w:t>4.8</w:t>
      </w:r>
      <w:r w:rsidR="00F736CA" w:rsidRPr="00E24A02">
        <w:rPr>
          <w:rFonts w:ascii="楷体_GB2312" w:eastAsia="楷体_GB2312"/>
          <w:sz w:val="28"/>
          <w:szCs w:val="28"/>
        </w:rPr>
        <w:t>小时</w:t>
      </w:r>
      <w:r w:rsidRPr="00E24A02">
        <w:rPr>
          <w:rFonts w:ascii="楷体_GB2312" w:eastAsia="楷体_GB2312"/>
          <w:sz w:val="28"/>
          <w:szCs w:val="28"/>
        </w:rPr>
        <w:t>，为全省最多（</w:t>
      </w:r>
      <w:r w:rsidR="005748E4" w:rsidRPr="00E24A02">
        <w:rPr>
          <w:rFonts w:ascii="楷体_GB2312" w:eastAsia="楷体_GB2312" w:hint="default"/>
          <w:sz w:val="28"/>
          <w:szCs w:val="28"/>
        </w:rPr>
        <w:fldChar w:fldCharType="begin"/>
      </w:r>
      <w:r w:rsidR="005748E4" w:rsidRPr="00E24A02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 w:rsidRPr="00E24A02">
        <w:rPr>
          <w:rFonts w:ascii="楷体_GB2312" w:eastAsia="楷体_GB2312"/>
          <w:sz w:val="28"/>
          <w:szCs w:val="28"/>
        </w:rPr>
        <w:instrText>REF _Ref68183353 \h</w:instrText>
      </w:r>
      <w:r w:rsidR="005748E4" w:rsidRPr="00E24A02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 w:rsidRPr="00E24A02">
        <w:rPr>
          <w:rFonts w:ascii="楷体_GB2312" w:eastAsia="楷体_GB2312" w:hint="default"/>
          <w:sz w:val="28"/>
          <w:szCs w:val="28"/>
        </w:rPr>
      </w:r>
      <w:r w:rsidR="005748E4" w:rsidRPr="00E24A02">
        <w:rPr>
          <w:rFonts w:ascii="楷体_GB2312" w:eastAsia="楷体_GB2312" w:hint="default"/>
          <w:sz w:val="28"/>
          <w:szCs w:val="28"/>
        </w:rPr>
        <w:fldChar w:fldCharType="separate"/>
      </w:r>
      <w:r w:rsidR="00035522" w:rsidRPr="00E24A02">
        <w:rPr>
          <w:rFonts w:ascii="楷体_GB2312" w:eastAsia="楷体_GB2312"/>
          <w:sz w:val="28"/>
          <w:szCs w:val="28"/>
        </w:rPr>
        <w:t>图8</w:t>
      </w:r>
      <w:r w:rsidR="005748E4" w:rsidRPr="00E24A02">
        <w:rPr>
          <w:rFonts w:ascii="楷体_GB2312" w:eastAsia="楷体_GB2312" w:hint="default"/>
          <w:sz w:val="28"/>
          <w:szCs w:val="28"/>
        </w:rPr>
        <w:fldChar w:fldCharType="end"/>
      </w:r>
      <w:r w:rsidRPr="00E24A02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2"/>
      </w:tblGrid>
      <w:tr w:rsidR="002C7F71" w14:paraId="3B7B2015" w14:textId="77777777" w:rsidTr="00296D0F">
        <w:trPr>
          <w:jc w:val="center"/>
        </w:trPr>
        <w:tc>
          <w:tcPr>
            <w:tcW w:w="8302" w:type="dxa"/>
            <w:vAlign w:val="center"/>
          </w:tcPr>
          <w:p w14:paraId="23A9930D" w14:textId="02A5F329" w:rsidR="002C7F71" w:rsidRDefault="00296D0F" w:rsidP="00392143">
            <w:pPr>
              <w:pStyle w:val="a7"/>
              <w:snapToGrid w:val="0"/>
              <w:spacing w:before="0" w:beforeAutospacing="0" w:after="0" w:afterAutospacing="0"/>
              <w:rPr>
                <w:rFonts w:ascii="楷体_GB2312" w:eastAsia="楷体_GB2312" w:hint="default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36E0BBD" wp14:editId="1FC53312">
                  <wp:extent cx="5040000" cy="2520000"/>
                  <wp:effectExtent l="0" t="0" r="8255" b="0"/>
                  <wp:docPr id="18" name="图表 1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7BB886-9DA6-4401-BB9F-885A370A32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7"/>
                    </a:graphicData>
                  </a:graphic>
                </wp:inline>
              </w:drawing>
            </w:r>
          </w:p>
        </w:tc>
      </w:tr>
      <w:tr w:rsidR="002C7F71" w14:paraId="478DCD5D" w14:textId="77777777" w:rsidTr="00035E8F">
        <w:trPr>
          <w:trHeight w:val="535"/>
          <w:jc w:val="center"/>
        </w:trPr>
        <w:tc>
          <w:tcPr>
            <w:tcW w:w="8302" w:type="dxa"/>
            <w:vAlign w:val="center"/>
          </w:tcPr>
          <w:p w14:paraId="7D8A8E9B" w14:textId="02FA8888" w:rsidR="002C7F71" w:rsidRPr="0048146C" w:rsidRDefault="002C7F71" w:rsidP="00392143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18" w:name="_Ref68183345"/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7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18"/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河北省3月平均日照时数历年变化（小时）</w:t>
            </w:r>
          </w:p>
        </w:tc>
      </w:tr>
    </w:tbl>
    <w:p w14:paraId="260C48C5" w14:textId="3A289932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/>
          <w:sz w:val="28"/>
          <w:szCs w:val="28"/>
        </w:rPr>
        <w:t>与常年相比，</w:t>
      </w:r>
      <w:bookmarkStart w:id="19" w:name="_Hlk105146887"/>
      <w:r w:rsidRPr="007A786D">
        <w:rPr>
          <w:rFonts w:ascii="楷体_GB2312" w:eastAsia="楷体_GB2312"/>
          <w:sz w:val="28"/>
          <w:szCs w:val="28"/>
        </w:rPr>
        <w:t>全省平均</w:t>
      </w:r>
      <w:r>
        <w:rPr>
          <w:rFonts w:ascii="楷体_GB2312" w:eastAsia="楷体_GB2312"/>
          <w:sz w:val="28"/>
          <w:szCs w:val="28"/>
        </w:rPr>
        <w:t>日照时数</w:t>
      </w:r>
      <w:r w:rsidRPr="007A786D">
        <w:rPr>
          <w:rFonts w:ascii="楷体_GB2312" w:eastAsia="楷体_GB2312"/>
          <w:sz w:val="28"/>
          <w:szCs w:val="28"/>
        </w:rPr>
        <w:t>属</w:t>
      </w:r>
      <w:r w:rsidR="00E24A02">
        <w:rPr>
          <w:rFonts w:ascii="楷体_GB2312" w:eastAsia="楷体_GB2312"/>
          <w:sz w:val="28"/>
          <w:szCs w:val="28"/>
        </w:rPr>
        <w:t>偏多</w:t>
      </w:r>
      <w:r w:rsidRPr="007A786D">
        <w:rPr>
          <w:rFonts w:ascii="楷体_GB2312" w:eastAsia="楷体_GB2312"/>
          <w:sz w:val="28"/>
          <w:szCs w:val="28"/>
        </w:rPr>
        <w:t>年份</w:t>
      </w:r>
      <w:r w:rsidRPr="002C7F71">
        <w:rPr>
          <w:rFonts w:ascii="楷体_GB2312" w:eastAsia="楷体_GB2312"/>
          <w:sz w:val="28"/>
          <w:szCs w:val="28"/>
        </w:rPr>
        <w:t>。</w:t>
      </w:r>
      <w:r w:rsidRPr="007A786D">
        <w:rPr>
          <w:rFonts w:ascii="楷体_GB2312" w:eastAsia="楷体_GB2312"/>
          <w:sz w:val="28"/>
          <w:szCs w:val="28"/>
        </w:rPr>
        <w:t>空间分布上，</w:t>
      </w:r>
      <w:r w:rsidR="00E24A02">
        <w:rPr>
          <w:rFonts w:ascii="楷体_GB2312" w:eastAsia="楷体_GB2312"/>
          <w:sz w:val="28"/>
          <w:szCs w:val="28"/>
        </w:rPr>
        <w:t>张家口大部、承德、保定大部及其以南大部分地区</w:t>
      </w:r>
      <w:r>
        <w:rPr>
          <w:rFonts w:ascii="楷体_GB2312" w:eastAsia="楷体_GB2312"/>
          <w:sz w:val="28"/>
          <w:szCs w:val="28"/>
        </w:rPr>
        <w:t>日照</w:t>
      </w:r>
      <w:r w:rsidR="00933C8A">
        <w:rPr>
          <w:rFonts w:ascii="楷体_GB2312" w:eastAsia="楷体_GB2312"/>
          <w:sz w:val="28"/>
          <w:szCs w:val="28"/>
        </w:rPr>
        <w:t>时数较常年</w:t>
      </w:r>
      <w:r>
        <w:rPr>
          <w:rFonts w:ascii="楷体_GB2312" w:eastAsia="楷体_GB2312"/>
          <w:sz w:val="28"/>
          <w:szCs w:val="28"/>
        </w:rPr>
        <w:t>偏</w:t>
      </w:r>
      <w:r w:rsidR="008B346A">
        <w:rPr>
          <w:rFonts w:ascii="楷体_GB2312" w:eastAsia="楷体_GB2312"/>
          <w:sz w:val="28"/>
          <w:szCs w:val="28"/>
        </w:rPr>
        <w:t>多</w:t>
      </w:r>
      <w:r w:rsidR="00933C8A">
        <w:rPr>
          <w:rFonts w:ascii="楷体_GB2312" w:eastAsia="楷体_GB2312"/>
          <w:sz w:val="28"/>
          <w:szCs w:val="28"/>
        </w:rPr>
        <w:t>2</w:t>
      </w:r>
      <w:r w:rsidR="00933C8A">
        <w:rPr>
          <w:rFonts w:ascii="楷体_GB2312" w:eastAsia="楷体_GB2312" w:hint="default"/>
          <w:sz w:val="28"/>
          <w:szCs w:val="28"/>
        </w:rPr>
        <w:t>0</w:t>
      </w:r>
      <w:r w:rsidR="00933C8A">
        <w:rPr>
          <w:rFonts w:ascii="楷体_GB2312" w:eastAsia="楷体_GB2312"/>
          <w:sz w:val="28"/>
          <w:szCs w:val="28"/>
        </w:rPr>
        <w:t>小时以上</w:t>
      </w:r>
      <w:bookmarkEnd w:id="19"/>
      <w:r w:rsidR="00933C8A">
        <w:rPr>
          <w:rFonts w:ascii="楷体_GB2312" w:eastAsia="楷体_GB2312"/>
          <w:sz w:val="28"/>
          <w:szCs w:val="28"/>
        </w:rPr>
        <w:t>，</w:t>
      </w:r>
      <w:r w:rsidR="00E24A02">
        <w:rPr>
          <w:rFonts w:ascii="楷体_GB2312" w:eastAsia="楷体_GB2312"/>
          <w:sz w:val="28"/>
          <w:szCs w:val="28"/>
        </w:rPr>
        <w:t>其中邢台西南部和邯郸西北部</w:t>
      </w:r>
      <w:r w:rsidR="00933C8A">
        <w:rPr>
          <w:rFonts w:ascii="楷体_GB2312" w:eastAsia="楷体_GB2312"/>
          <w:sz w:val="28"/>
          <w:szCs w:val="28"/>
        </w:rPr>
        <w:t>偏多</w:t>
      </w:r>
      <w:r w:rsidR="00E24A02">
        <w:rPr>
          <w:rFonts w:ascii="楷体_GB2312" w:eastAsia="楷体_GB2312"/>
          <w:sz w:val="28"/>
          <w:szCs w:val="28"/>
        </w:rPr>
        <w:t>超过</w:t>
      </w:r>
      <w:r w:rsidR="00E24A02">
        <w:rPr>
          <w:rFonts w:ascii="楷体_GB2312" w:eastAsia="楷体_GB2312" w:hint="default"/>
          <w:sz w:val="28"/>
          <w:szCs w:val="28"/>
        </w:rPr>
        <w:t>50</w:t>
      </w:r>
      <w:r w:rsidR="00933C8A">
        <w:rPr>
          <w:rFonts w:ascii="楷体_GB2312" w:eastAsia="楷体_GB2312"/>
          <w:sz w:val="28"/>
          <w:szCs w:val="28"/>
        </w:rPr>
        <w:t>小时</w:t>
      </w:r>
      <w:r w:rsidR="00E24A02">
        <w:rPr>
          <w:rFonts w:ascii="楷体_GB2312" w:eastAsia="楷体_GB2312"/>
          <w:sz w:val="28"/>
          <w:szCs w:val="28"/>
        </w:rPr>
        <w:t>，武安偏多7</w:t>
      </w:r>
      <w:r w:rsidR="00E24A02">
        <w:rPr>
          <w:rFonts w:ascii="楷体_GB2312" w:eastAsia="楷体_GB2312" w:hint="default"/>
          <w:sz w:val="28"/>
          <w:szCs w:val="28"/>
        </w:rPr>
        <w:t>2.3</w:t>
      </w:r>
      <w:r w:rsidR="00E24A02">
        <w:rPr>
          <w:rFonts w:ascii="楷体_GB2312" w:eastAsia="楷体_GB2312"/>
          <w:sz w:val="28"/>
          <w:szCs w:val="28"/>
        </w:rPr>
        <w:t>小时；其他地区接近常年</w:t>
      </w:r>
      <w:r w:rsidRPr="003E0F7E">
        <w:rPr>
          <w:rFonts w:ascii="楷体_GB2312" w:eastAsia="楷体_GB2312"/>
          <w:sz w:val="28"/>
          <w:szCs w:val="28"/>
        </w:rPr>
        <w:t>（</w:t>
      </w:r>
      <w:r w:rsidR="005748E4">
        <w:rPr>
          <w:rFonts w:ascii="楷体_GB2312" w:eastAsia="楷体_GB2312" w:hint="default"/>
          <w:sz w:val="28"/>
          <w:szCs w:val="28"/>
        </w:rPr>
        <w:fldChar w:fldCharType="begin"/>
      </w:r>
      <w:r w:rsidR="005748E4">
        <w:rPr>
          <w:rFonts w:ascii="楷体_GB2312" w:eastAsia="楷体_GB2312" w:hint="default"/>
          <w:sz w:val="28"/>
          <w:szCs w:val="28"/>
        </w:rPr>
        <w:instrText xml:space="preserve"> </w:instrText>
      </w:r>
      <w:r w:rsidR="005748E4">
        <w:rPr>
          <w:rFonts w:ascii="楷体_GB2312" w:eastAsia="楷体_GB2312"/>
          <w:sz w:val="28"/>
          <w:szCs w:val="28"/>
        </w:rPr>
        <w:instrText>REF _Ref68183358 \h</w:instrText>
      </w:r>
      <w:r w:rsidR="005748E4">
        <w:rPr>
          <w:rFonts w:ascii="楷体_GB2312" w:eastAsia="楷体_GB2312" w:hint="default"/>
          <w:sz w:val="28"/>
          <w:szCs w:val="28"/>
        </w:rPr>
        <w:instrText xml:space="preserve">  \* MERGEFORMAT </w:instrText>
      </w:r>
      <w:r w:rsidR="005748E4">
        <w:rPr>
          <w:rFonts w:ascii="楷体_GB2312" w:eastAsia="楷体_GB2312" w:hint="default"/>
          <w:sz w:val="28"/>
          <w:szCs w:val="28"/>
        </w:rPr>
      </w:r>
      <w:r w:rsidR="005748E4">
        <w:rPr>
          <w:rFonts w:ascii="楷体_GB2312" w:eastAsia="楷体_GB2312" w:hint="default"/>
          <w:sz w:val="28"/>
          <w:szCs w:val="28"/>
        </w:rPr>
        <w:fldChar w:fldCharType="separate"/>
      </w:r>
      <w:r w:rsidR="00035522" w:rsidRPr="00035522">
        <w:rPr>
          <w:rFonts w:ascii="楷体_GB2312" w:eastAsia="楷体_GB2312"/>
          <w:sz w:val="28"/>
          <w:szCs w:val="28"/>
        </w:rPr>
        <w:t>图9</w:t>
      </w:r>
      <w:r w:rsidR="005748E4">
        <w:rPr>
          <w:rFonts w:ascii="楷体_GB2312" w:eastAsia="楷体_GB2312" w:hint="default"/>
          <w:sz w:val="28"/>
          <w:szCs w:val="28"/>
        </w:rPr>
        <w:fldChar w:fldCharType="end"/>
      </w:r>
      <w:r w:rsidRPr="003E0F7E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C7F71" w14:paraId="20C9395B" w14:textId="77777777" w:rsidTr="00A367BA">
        <w:trPr>
          <w:jc w:val="center"/>
        </w:trPr>
        <w:tc>
          <w:tcPr>
            <w:tcW w:w="4151" w:type="dxa"/>
            <w:vAlign w:val="center"/>
          </w:tcPr>
          <w:p w14:paraId="40507B31" w14:textId="78CDEE85" w:rsidR="002C7F71" w:rsidRDefault="00E24A02" w:rsidP="004605D9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1E6E6D6" wp14:editId="549F002D">
                  <wp:extent cx="2520000" cy="3691925"/>
                  <wp:effectExtent l="0" t="0" r="0" b="381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1" w:type="dxa"/>
            <w:vAlign w:val="center"/>
          </w:tcPr>
          <w:p w14:paraId="6A92E788" w14:textId="23F22EA4" w:rsidR="002C7F71" w:rsidRDefault="00E24A02" w:rsidP="004605D9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ascii="楷体_GB2312" w:eastAsia="楷体_GB2312" w:hint="default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22E559A" wp14:editId="628EE279">
                  <wp:extent cx="2520000" cy="3691925"/>
                  <wp:effectExtent l="0" t="0" r="0" b="381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7F71" w14:paraId="62ED1689" w14:textId="77777777" w:rsidTr="00CD5AD6">
        <w:trPr>
          <w:trHeight w:val="80"/>
          <w:jc w:val="center"/>
        </w:trPr>
        <w:tc>
          <w:tcPr>
            <w:tcW w:w="4151" w:type="dxa"/>
          </w:tcPr>
          <w:p w14:paraId="62AA0F94" w14:textId="4130BD30" w:rsidR="002C7F71" w:rsidRPr="0048146C" w:rsidRDefault="002C7F71" w:rsidP="00ED1DAF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20" w:name="_Ref68183353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8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0"/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</w:t>
            </w:r>
            <w:r w:rsidR="000D74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2023年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月日照时数（小时）</w:t>
            </w:r>
          </w:p>
        </w:tc>
        <w:tc>
          <w:tcPr>
            <w:tcW w:w="4151" w:type="dxa"/>
          </w:tcPr>
          <w:p w14:paraId="31249176" w14:textId="1B38DDAA" w:rsidR="002C7F71" w:rsidRPr="0048146C" w:rsidRDefault="002C7F71" w:rsidP="00ED1DAF">
            <w:pPr>
              <w:snapToGrid w:val="0"/>
              <w:jc w:val="center"/>
              <w:rPr>
                <w:rFonts w:ascii="黑体" w:eastAsia="黑体" w:hAnsi="宋体"/>
                <w:color w:val="000000"/>
                <w:sz w:val="21"/>
                <w:szCs w:val="21"/>
              </w:rPr>
            </w:pPr>
            <w:bookmarkStart w:id="21" w:name="_Ref68183358"/>
            <w:r w:rsidRPr="002A26AA"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9</w:t>
            </w:r>
            <w:r w:rsidR="00207291"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21"/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 xml:space="preserve"> 河北省</w:t>
            </w:r>
            <w:r w:rsidR="000D74F2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2023年</w:t>
            </w:r>
            <w:r w:rsidRPr="0048146C"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48146C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月日照时数距平（小时）</w:t>
            </w:r>
          </w:p>
        </w:tc>
      </w:tr>
    </w:tbl>
    <w:p w14:paraId="3C86683A" w14:textId="38AC74F9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22" w:name="_Toc131237740"/>
      <w:r w:rsidRPr="008F7EBD">
        <w:rPr>
          <w:sz w:val="32"/>
          <w:szCs w:val="32"/>
        </w:rPr>
        <w:t>三、主要天气气候事件</w:t>
      </w:r>
      <w:bookmarkEnd w:id="22"/>
    </w:p>
    <w:p w14:paraId="0B59467A" w14:textId="433B7416" w:rsidR="002C7F71" w:rsidRP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 w:hint="default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月主要天气气候事件有：</w:t>
      </w:r>
      <w:r w:rsidR="00933C8A">
        <w:rPr>
          <w:rFonts w:ascii="楷体_GB2312" w:eastAsia="楷体_GB2312"/>
          <w:sz w:val="28"/>
          <w:szCs w:val="28"/>
        </w:rPr>
        <w:t>上旬出现异常升温</w:t>
      </w:r>
      <w:r w:rsidR="00DB6A03">
        <w:rPr>
          <w:rFonts w:ascii="楷体_GB2312" w:eastAsia="楷体_GB2312"/>
          <w:sz w:val="28"/>
          <w:szCs w:val="28"/>
        </w:rPr>
        <w:t>；</w:t>
      </w:r>
      <w:r w:rsidR="000118C0">
        <w:rPr>
          <w:rFonts w:ascii="楷体_GB2312" w:eastAsia="楷体_GB2312"/>
          <w:sz w:val="28"/>
          <w:szCs w:val="28"/>
        </w:rPr>
        <w:t>中旬出现</w:t>
      </w:r>
      <w:r w:rsidR="00B55300">
        <w:rPr>
          <w:rFonts w:ascii="楷体_GB2312" w:eastAsia="楷体_GB2312"/>
          <w:sz w:val="28"/>
          <w:szCs w:val="28"/>
        </w:rPr>
        <w:t>寒潮降温天气；月内</w:t>
      </w:r>
      <w:r w:rsidR="00910EA4">
        <w:rPr>
          <w:rFonts w:ascii="楷体_GB2312" w:eastAsia="楷体_GB2312"/>
          <w:sz w:val="28"/>
          <w:szCs w:val="28"/>
        </w:rPr>
        <w:t>大风</w:t>
      </w:r>
      <w:r w:rsidR="00B55300">
        <w:rPr>
          <w:rFonts w:ascii="楷体_GB2312" w:eastAsia="楷体_GB2312"/>
          <w:sz w:val="28"/>
          <w:szCs w:val="28"/>
        </w:rPr>
        <w:t>沙尘天气频发</w:t>
      </w:r>
      <w:r w:rsidR="005304B2">
        <w:rPr>
          <w:rFonts w:ascii="楷体_GB2312" w:eastAsia="楷体_GB2312"/>
          <w:sz w:val="28"/>
          <w:szCs w:val="28"/>
        </w:rPr>
        <w:t>，气象干旱展露并发展</w:t>
      </w:r>
      <w:r w:rsidR="002B4400">
        <w:rPr>
          <w:rFonts w:ascii="楷体_GB2312" w:eastAsia="楷体_GB2312"/>
          <w:sz w:val="28"/>
          <w:szCs w:val="28"/>
        </w:rPr>
        <w:t>。</w:t>
      </w:r>
    </w:p>
    <w:p w14:paraId="5B42132F" w14:textId="6F0AF592" w:rsidR="00E71560" w:rsidRPr="00A13B4B" w:rsidRDefault="00E71560" w:rsidP="00E71560">
      <w:pPr>
        <w:pStyle w:val="1"/>
        <w:adjustRightInd/>
        <w:spacing w:beforeLines="50" w:before="163" w:after="0"/>
        <w:rPr>
          <w:sz w:val="30"/>
        </w:rPr>
      </w:pPr>
      <w:bookmarkStart w:id="23" w:name="_Toc131237741"/>
      <w:bookmarkStart w:id="24" w:name="_Toc391997788"/>
      <w:r>
        <w:rPr>
          <w:sz w:val="30"/>
        </w:rPr>
        <w:t>1</w:t>
      </w:r>
      <w:r w:rsidRPr="00A13B4B">
        <w:rPr>
          <w:rFonts w:hint="eastAsia"/>
          <w:sz w:val="30"/>
        </w:rPr>
        <w:t>、</w:t>
      </w:r>
      <w:r w:rsidR="00933C8A">
        <w:rPr>
          <w:rFonts w:hint="eastAsia"/>
          <w:sz w:val="30"/>
        </w:rPr>
        <w:t>异常升温</w:t>
      </w:r>
      <w:bookmarkEnd w:id="23"/>
    </w:p>
    <w:p w14:paraId="220AE619" w14:textId="70C17416" w:rsidR="00E71560" w:rsidRPr="00AB5F0F" w:rsidRDefault="007B5B78" w:rsidP="00E71560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7B5B78">
        <w:rPr>
          <w:rFonts w:ascii="楷体_GB2312" w:eastAsia="楷体_GB2312"/>
          <w:sz w:val="28"/>
          <w:szCs w:val="28"/>
        </w:rPr>
        <w:t>受暖脊影响，3月上旬我省气温持续偏高，每天平均气温较常年偏高2℃以上，10日偏高达11.1℃。上旬，全省平均气温10.1℃，较常年同期（3.8℃）偏高6.3℃，为历史同期（3月上旬）最高，全省6成以上地区平均气温偏高超过6℃，永年偏高9.9℃。3月10日，全省平均最高气温26.5℃，大部分地区最高气温在24℃以上，冀中南地区超过28℃，沙河高达32.8℃</w:t>
      </w:r>
      <w:r>
        <w:rPr>
          <w:rFonts w:ascii="楷体_GB2312" w:eastAsia="楷体_GB2312"/>
          <w:sz w:val="28"/>
          <w:szCs w:val="28"/>
        </w:rPr>
        <w:t>（图1</w:t>
      </w:r>
      <w:r>
        <w:rPr>
          <w:rFonts w:ascii="楷体_GB2312" w:eastAsia="楷体_GB2312" w:hint="default"/>
          <w:sz w:val="28"/>
          <w:szCs w:val="28"/>
        </w:rPr>
        <w:t>0</w:t>
      </w:r>
      <w:r>
        <w:rPr>
          <w:rFonts w:ascii="楷体_GB2312" w:eastAsia="楷体_GB2312"/>
          <w:sz w:val="28"/>
          <w:szCs w:val="28"/>
        </w:rPr>
        <w:t>）</w:t>
      </w:r>
      <w:r w:rsidRPr="007B5B78">
        <w:rPr>
          <w:rFonts w:ascii="楷体_GB2312" w:eastAsia="楷体_GB2312"/>
          <w:sz w:val="28"/>
          <w:szCs w:val="28"/>
        </w:rPr>
        <w:t>。当日106个县（市、区）日最高气温突破历史同期（3月上旬）最大值，清河（29.8℃）、三河（28.3℃）、大厂（28.2℃）的日最高气温突破3月历史最大值</w:t>
      </w:r>
      <w:r>
        <w:rPr>
          <w:rFonts w:ascii="楷体_GB2312" w:eastAsia="楷体_GB2312"/>
          <w:sz w:val="28"/>
          <w:szCs w:val="28"/>
        </w:rPr>
        <w:t>（图1</w:t>
      </w:r>
      <w:r>
        <w:rPr>
          <w:rFonts w:ascii="楷体_GB2312" w:eastAsia="楷体_GB2312" w:hint="default"/>
          <w:sz w:val="28"/>
          <w:szCs w:val="28"/>
        </w:rPr>
        <w:t>1</w:t>
      </w:r>
      <w:r>
        <w:rPr>
          <w:rFonts w:ascii="楷体_GB2312" w:eastAsia="楷体_GB2312"/>
          <w:sz w:val="28"/>
          <w:szCs w:val="28"/>
        </w:rPr>
        <w:t>）</w:t>
      </w:r>
      <w:r w:rsidRPr="007B5B78">
        <w:rPr>
          <w:rFonts w:ascii="楷体_GB2312" w:eastAsia="楷体_GB2312"/>
          <w:sz w:val="28"/>
          <w:szCs w:val="28"/>
        </w:rPr>
        <w:t>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71560" w14:paraId="729A3A40" w14:textId="77777777" w:rsidTr="00763512">
        <w:tc>
          <w:tcPr>
            <w:tcW w:w="4530" w:type="dxa"/>
          </w:tcPr>
          <w:p w14:paraId="425E545F" w14:textId="1ACBA1C6" w:rsidR="00E71560" w:rsidRDefault="00C42613" w:rsidP="00763512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09E806" wp14:editId="4416DF68">
                  <wp:extent cx="2520000" cy="3690536"/>
                  <wp:effectExtent l="0" t="0" r="0" b="571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3月10日日最高气温空间分布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D78CA4" w14:textId="1195C235" w:rsidR="00E71560" w:rsidRPr="007C5F93" w:rsidRDefault="00E71560" w:rsidP="00D971E2">
            <w:pPr>
              <w:pStyle w:val="ab"/>
              <w:jc w:val="center"/>
            </w:pPr>
            <w:bookmarkStart w:id="25" w:name="_Ref68344941"/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hAnsi="宋体"/>
                <w:noProof/>
                <w:color w:val="000000"/>
                <w:sz w:val="21"/>
                <w:szCs w:val="21"/>
              </w:rPr>
              <w:t>1</w:t>
            </w:r>
            <w:r w:rsidR="00D971E2">
              <w:rPr>
                <w:rFonts w:ascii="黑体" w:hAnsi="宋体"/>
                <w:noProof/>
                <w:color w:val="000000"/>
                <w:sz w:val="21"/>
                <w:szCs w:val="21"/>
              </w:rPr>
              <w:t>0</w: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25"/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hAnsi="宋体" w:hint="eastAsia"/>
                <w:color w:val="000000"/>
                <w:sz w:val="21"/>
                <w:szCs w:val="21"/>
              </w:rPr>
              <w:t>2023年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3月</w:t>
            </w:r>
            <w:r w:rsidR="007B5B78">
              <w:rPr>
                <w:rFonts w:ascii="黑体" w:hAnsi="宋体"/>
                <w:color w:val="000000"/>
                <w:sz w:val="21"/>
                <w:szCs w:val="21"/>
              </w:rPr>
              <w:t>10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日</w:t>
            </w:r>
            <w:r w:rsidR="007B5B78">
              <w:rPr>
                <w:rFonts w:ascii="黑体" w:hAnsi="宋体" w:hint="eastAsia"/>
                <w:color w:val="000000"/>
                <w:sz w:val="21"/>
                <w:szCs w:val="21"/>
              </w:rPr>
              <w:t>最高气温分布（℃）</w:t>
            </w:r>
          </w:p>
        </w:tc>
        <w:tc>
          <w:tcPr>
            <w:tcW w:w="4530" w:type="dxa"/>
          </w:tcPr>
          <w:p w14:paraId="633B3808" w14:textId="7F598124" w:rsidR="00E71560" w:rsidRDefault="00C42613" w:rsidP="007635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BC4D86" wp14:editId="7DF6C280">
                  <wp:extent cx="2520000" cy="3690536"/>
                  <wp:effectExtent l="0" t="0" r="0" b="571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3月10日日最高气温历史3月排序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00" cy="3690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E17D8B" w14:textId="458B85EB" w:rsidR="00E71560" w:rsidRPr="007C5F93" w:rsidRDefault="00E71560" w:rsidP="00D971E2">
            <w:pPr>
              <w:pStyle w:val="ab"/>
              <w:jc w:val="center"/>
            </w:pPr>
            <w:bookmarkStart w:id="26" w:name="_Ref68344950"/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hAnsi="宋体"/>
                <w:noProof/>
                <w:color w:val="000000"/>
                <w:sz w:val="21"/>
                <w:szCs w:val="21"/>
              </w:rPr>
              <w:t>1</w:t>
            </w:r>
            <w:r w:rsidR="00D971E2">
              <w:rPr>
                <w:rFonts w:ascii="黑体" w:hAnsi="宋体"/>
                <w:noProof/>
                <w:color w:val="000000"/>
                <w:sz w:val="21"/>
                <w:szCs w:val="21"/>
              </w:rPr>
              <w:t>1</w: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26"/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hAnsi="宋体" w:hint="eastAsia"/>
                <w:color w:val="000000"/>
                <w:sz w:val="21"/>
                <w:szCs w:val="21"/>
              </w:rPr>
              <w:t>2023年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3月</w:t>
            </w:r>
            <w:r w:rsidR="007B5B78">
              <w:rPr>
                <w:rFonts w:ascii="黑体" w:hAnsi="宋体"/>
                <w:color w:val="000000"/>
                <w:sz w:val="21"/>
                <w:szCs w:val="21"/>
              </w:rPr>
              <w:t>10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日</w:t>
            </w:r>
            <w:r w:rsidR="007B5B78">
              <w:rPr>
                <w:rFonts w:ascii="黑体" w:hAnsi="宋体" w:hint="eastAsia"/>
                <w:color w:val="000000"/>
                <w:sz w:val="21"/>
                <w:szCs w:val="21"/>
              </w:rPr>
              <w:t>最高气温历史</w:t>
            </w:r>
            <w:r w:rsidR="00C42613">
              <w:rPr>
                <w:rFonts w:ascii="黑体" w:hAnsi="宋体" w:hint="eastAsia"/>
                <w:color w:val="000000"/>
                <w:sz w:val="21"/>
                <w:szCs w:val="21"/>
              </w:rPr>
              <w:t>（3月）</w:t>
            </w:r>
            <w:r w:rsidR="007B5B78">
              <w:rPr>
                <w:rFonts w:ascii="黑体" w:hAnsi="宋体" w:hint="eastAsia"/>
                <w:color w:val="000000"/>
                <w:sz w:val="21"/>
                <w:szCs w:val="21"/>
              </w:rPr>
              <w:t>排序</w:t>
            </w:r>
          </w:p>
        </w:tc>
      </w:tr>
    </w:tbl>
    <w:p w14:paraId="4301209E" w14:textId="5E0AD5BA" w:rsidR="00E71560" w:rsidRDefault="00E71560" w:rsidP="00E71560">
      <w:pPr>
        <w:pStyle w:val="1"/>
        <w:adjustRightInd/>
        <w:spacing w:beforeLines="50" w:before="163" w:after="0"/>
        <w:rPr>
          <w:sz w:val="30"/>
        </w:rPr>
      </w:pPr>
      <w:bookmarkStart w:id="27" w:name="_Toc131237742"/>
      <w:bookmarkStart w:id="28" w:name="OLE_LINK41"/>
      <w:bookmarkStart w:id="29" w:name="OLE_LINK42"/>
      <w:r>
        <w:rPr>
          <w:rFonts w:hint="eastAsia"/>
          <w:sz w:val="30"/>
        </w:rPr>
        <w:t>2</w:t>
      </w:r>
      <w:r>
        <w:rPr>
          <w:rFonts w:hint="eastAsia"/>
          <w:sz w:val="30"/>
        </w:rPr>
        <w:t>、</w:t>
      </w:r>
      <w:r w:rsidR="006F35F9">
        <w:rPr>
          <w:rFonts w:hint="eastAsia"/>
          <w:sz w:val="30"/>
        </w:rPr>
        <w:t>大风</w:t>
      </w:r>
      <w:r w:rsidR="00933C8A">
        <w:rPr>
          <w:rFonts w:hint="eastAsia"/>
          <w:sz w:val="30"/>
        </w:rPr>
        <w:t>沙尘</w:t>
      </w:r>
      <w:bookmarkEnd w:id="27"/>
    </w:p>
    <w:p w14:paraId="4171EF68" w14:textId="762953A3" w:rsidR="00E401FB" w:rsidRDefault="00E71560" w:rsidP="00E71560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3月，</w:t>
      </w:r>
      <w:r w:rsidR="00E401FB">
        <w:rPr>
          <w:rFonts w:ascii="楷体_GB2312" w:eastAsia="楷体_GB2312"/>
          <w:sz w:val="28"/>
          <w:szCs w:val="28"/>
        </w:rPr>
        <w:t>全省沙尘发生3</w:t>
      </w:r>
      <w:r w:rsidR="00E401FB">
        <w:rPr>
          <w:rFonts w:ascii="楷体_GB2312" w:eastAsia="楷体_GB2312" w:hint="default"/>
          <w:sz w:val="28"/>
          <w:szCs w:val="28"/>
        </w:rPr>
        <w:t>37</w:t>
      </w:r>
      <w:r w:rsidR="00E401FB">
        <w:rPr>
          <w:rFonts w:ascii="楷体_GB2312" w:eastAsia="楷体_GB2312"/>
          <w:sz w:val="28"/>
          <w:szCs w:val="28"/>
        </w:rPr>
        <w:t>站次，较常年（1</w:t>
      </w:r>
      <w:r w:rsidR="00E401FB">
        <w:rPr>
          <w:rFonts w:ascii="楷体_GB2312" w:eastAsia="楷体_GB2312" w:hint="default"/>
          <w:sz w:val="28"/>
          <w:szCs w:val="28"/>
        </w:rPr>
        <w:t>32.7</w:t>
      </w:r>
      <w:r w:rsidR="00E401FB">
        <w:rPr>
          <w:rFonts w:ascii="楷体_GB2312" w:eastAsia="楷体_GB2312"/>
          <w:sz w:val="28"/>
          <w:szCs w:val="28"/>
        </w:rPr>
        <w:t>站次）偏多1</w:t>
      </w:r>
      <w:r w:rsidR="00E401FB">
        <w:rPr>
          <w:rFonts w:ascii="楷体_GB2312" w:eastAsia="楷体_GB2312" w:hint="default"/>
          <w:sz w:val="28"/>
          <w:szCs w:val="28"/>
        </w:rPr>
        <w:t>.5</w:t>
      </w:r>
      <w:r w:rsidR="00E401FB">
        <w:rPr>
          <w:rFonts w:ascii="楷体_GB2312" w:eastAsia="楷体_GB2312"/>
          <w:sz w:val="28"/>
          <w:szCs w:val="28"/>
        </w:rPr>
        <w:t>倍，为2</w:t>
      </w:r>
      <w:r w:rsidR="00E401FB">
        <w:rPr>
          <w:rFonts w:ascii="楷体_GB2312" w:eastAsia="楷体_GB2312" w:hint="default"/>
          <w:sz w:val="28"/>
          <w:szCs w:val="28"/>
        </w:rPr>
        <w:t>00</w:t>
      </w:r>
      <w:r w:rsidR="00C42613">
        <w:rPr>
          <w:rFonts w:ascii="楷体_GB2312" w:eastAsia="楷体_GB2312" w:hint="default"/>
          <w:sz w:val="28"/>
          <w:szCs w:val="28"/>
        </w:rPr>
        <w:t>7</w:t>
      </w:r>
      <w:r w:rsidR="00E401FB">
        <w:rPr>
          <w:rFonts w:ascii="楷体_GB2312" w:eastAsia="楷体_GB2312"/>
          <w:sz w:val="28"/>
          <w:szCs w:val="28"/>
        </w:rPr>
        <w:t>年以来第二多（2</w:t>
      </w:r>
      <w:r w:rsidR="00E401FB">
        <w:rPr>
          <w:rFonts w:ascii="楷体_GB2312" w:eastAsia="楷体_GB2312" w:hint="default"/>
          <w:sz w:val="28"/>
          <w:szCs w:val="28"/>
        </w:rPr>
        <w:t>021</w:t>
      </w:r>
      <w:r w:rsidR="00E401FB">
        <w:rPr>
          <w:rFonts w:ascii="楷体_GB2312" w:eastAsia="楷体_GB2312"/>
          <w:sz w:val="28"/>
          <w:szCs w:val="28"/>
        </w:rPr>
        <w:t>年，4</w:t>
      </w:r>
      <w:r w:rsidR="00E401FB">
        <w:rPr>
          <w:rFonts w:ascii="楷体_GB2312" w:eastAsia="楷体_GB2312" w:hint="default"/>
          <w:sz w:val="28"/>
          <w:szCs w:val="28"/>
        </w:rPr>
        <w:t>70</w:t>
      </w:r>
      <w:r w:rsidR="00E401FB">
        <w:rPr>
          <w:rFonts w:ascii="楷体_GB2312" w:eastAsia="楷体_GB2312"/>
          <w:sz w:val="28"/>
          <w:szCs w:val="28"/>
        </w:rPr>
        <w:t>站次）</w:t>
      </w:r>
      <w:r w:rsidR="005A0E18">
        <w:rPr>
          <w:rFonts w:ascii="楷体_GB2312" w:eastAsia="楷体_GB2312"/>
          <w:sz w:val="28"/>
          <w:szCs w:val="28"/>
        </w:rPr>
        <w:t>（图1</w:t>
      </w:r>
      <w:r w:rsidR="005A0E18">
        <w:rPr>
          <w:rFonts w:ascii="楷体_GB2312" w:eastAsia="楷体_GB2312" w:hint="default"/>
          <w:sz w:val="28"/>
          <w:szCs w:val="28"/>
        </w:rPr>
        <w:t>2</w:t>
      </w:r>
      <w:r w:rsidR="005A0E18">
        <w:rPr>
          <w:rFonts w:ascii="楷体_GB2312" w:eastAsia="楷体_GB2312"/>
          <w:sz w:val="28"/>
          <w:szCs w:val="28"/>
        </w:rPr>
        <w:t>）</w:t>
      </w:r>
      <w:r w:rsidR="006F35F9">
        <w:rPr>
          <w:rFonts w:ascii="楷体_GB2312" w:eastAsia="楷体_GB2312"/>
          <w:sz w:val="28"/>
          <w:szCs w:val="28"/>
        </w:rPr>
        <w:t>，大风发生1</w:t>
      </w:r>
      <w:r w:rsidR="006F35F9">
        <w:rPr>
          <w:rFonts w:ascii="楷体_GB2312" w:eastAsia="楷体_GB2312" w:hint="default"/>
          <w:sz w:val="28"/>
          <w:szCs w:val="28"/>
        </w:rPr>
        <w:t>28</w:t>
      </w:r>
      <w:r w:rsidR="006F35F9">
        <w:rPr>
          <w:rFonts w:ascii="楷体_GB2312" w:eastAsia="楷体_GB2312"/>
          <w:sz w:val="28"/>
          <w:szCs w:val="28"/>
        </w:rPr>
        <w:t>站次，较常年（1</w:t>
      </w:r>
      <w:r w:rsidR="006F35F9">
        <w:rPr>
          <w:rFonts w:ascii="楷体_GB2312" w:eastAsia="楷体_GB2312" w:hint="default"/>
          <w:sz w:val="28"/>
          <w:szCs w:val="28"/>
        </w:rPr>
        <w:t>51.7</w:t>
      </w:r>
      <w:r w:rsidR="006F35F9">
        <w:rPr>
          <w:rFonts w:ascii="楷体_GB2312" w:eastAsia="楷体_GB2312"/>
          <w:sz w:val="28"/>
          <w:szCs w:val="28"/>
        </w:rPr>
        <w:t>站次）偏少</w:t>
      </w:r>
      <w:r w:rsidR="007A398E">
        <w:rPr>
          <w:rFonts w:ascii="楷体_GB2312" w:eastAsia="楷体_GB2312"/>
          <w:sz w:val="28"/>
          <w:szCs w:val="28"/>
        </w:rPr>
        <w:t>1</w:t>
      </w:r>
      <w:r w:rsidR="007A398E">
        <w:rPr>
          <w:rFonts w:ascii="楷体_GB2312" w:eastAsia="楷体_GB2312" w:hint="default"/>
          <w:sz w:val="28"/>
          <w:szCs w:val="28"/>
        </w:rPr>
        <w:t>5.6</w:t>
      </w:r>
      <w:r w:rsidR="007A398E">
        <w:rPr>
          <w:rFonts w:ascii="楷体_GB2312" w:eastAsia="楷体_GB2312"/>
          <w:sz w:val="28"/>
          <w:szCs w:val="28"/>
        </w:rPr>
        <w:t>%</w:t>
      </w:r>
      <w:r w:rsidR="00E401FB">
        <w:rPr>
          <w:rFonts w:ascii="楷体_GB2312" w:eastAsia="楷体_GB2312"/>
          <w:sz w:val="28"/>
          <w:szCs w:val="28"/>
        </w:rPr>
        <w:t>。</w:t>
      </w:r>
      <w:r w:rsidR="006F35F9">
        <w:rPr>
          <w:rFonts w:ascii="楷体_GB2312" w:eastAsia="楷体_GB2312"/>
          <w:sz w:val="28"/>
          <w:szCs w:val="28"/>
        </w:rPr>
        <w:t>大风</w:t>
      </w:r>
      <w:r w:rsidR="00E401FB">
        <w:rPr>
          <w:rFonts w:ascii="楷体_GB2312" w:eastAsia="楷体_GB2312"/>
          <w:sz w:val="28"/>
          <w:szCs w:val="28"/>
        </w:rPr>
        <w:t>沙尘天气主要出现在</w:t>
      </w:r>
      <w:r w:rsidR="00E401FB">
        <w:rPr>
          <w:rFonts w:ascii="楷体_GB2312" w:eastAsia="楷体_GB2312" w:hint="default"/>
          <w:sz w:val="28"/>
          <w:szCs w:val="28"/>
        </w:rPr>
        <w:t>10</w:t>
      </w:r>
      <w:r w:rsidR="00E401FB" w:rsidRPr="00035522">
        <w:rPr>
          <w:rFonts w:ascii="楷体_GB2312" w:eastAsia="楷体_GB2312"/>
          <w:sz w:val="28"/>
          <w:szCs w:val="28"/>
        </w:rPr>
        <w:t>～</w:t>
      </w:r>
      <w:r w:rsidR="00E401FB">
        <w:rPr>
          <w:rFonts w:ascii="楷体_GB2312" w:eastAsia="楷体_GB2312"/>
          <w:sz w:val="28"/>
          <w:szCs w:val="28"/>
        </w:rPr>
        <w:t>1</w:t>
      </w:r>
      <w:r w:rsidR="00E401FB">
        <w:rPr>
          <w:rFonts w:ascii="楷体_GB2312" w:eastAsia="楷体_GB2312" w:hint="default"/>
          <w:sz w:val="28"/>
          <w:szCs w:val="28"/>
        </w:rPr>
        <w:t>2</w:t>
      </w:r>
      <w:r w:rsidR="00E401FB">
        <w:rPr>
          <w:rFonts w:ascii="楷体_GB2312" w:eastAsia="楷体_GB2312"/>
          <w:sz w:val="28"/>
          <w:szCs w:val="28"/>
        </w:rPr>
        <w:t>日和2</w:t>
      </w:r>
      <w:r w:rsidR="00E401FB">
        <w:rPr>
          <w:rFonts w:ascii="楷体_GB2312" w:eastAsia="楷体_GB2312" w:hint="default"/>
          <w:sz w:val="28"/>
          <w:szCs w:val="28"/>
        </w:rPr>
        <w:t>2</w:t>
      </w:r>
      <w:r w:rsidR="00E401FB" w:rsidRPr="00035522">
        <w:rPr>
          <w:rFonts w:ascii="楷体_GB2312" w:eastAsia="楷体_GB2312"/>
          <w:sz w:val="28"/>
          <w:szCs w:val="28"/>
        </w:rPr>
        <w:t>～</w:t>
      </w:r>
      <w:r w:rsidR="00E401FB">
        <w:rPr>
          <w:rFonts w:ascii="楷体_GB2312" w:eastAsia="楷体_GB2312"/>
          <w:sz w:val="28"/>
          <w:szCs w:val="28"/>
        </w:rPr>
        <w:t>2</w:t>
      </w:r>
      <w:r w:rsidR="00E401FB">
        <w:rPr>
          <w:rFonts w:ascii="楷体_GB2312" w:eastAsia="楷体_GB2312" w:hint="default"/>
          <w:sz w:val="28"/>
          <w:szCs w:val="28"/>
        </w:rPr>
        <w:t>3</w:t>
      </w:r>
      <w:r w:rsidR="00E401FB">
        <w:rPr>
          <w:rFonts w:ascii="楷体_GB2312" w:eastAsia="楷体_GB2312"/>
          <w:sz w:val="28"/>
          <w:szCs w:val="28"/>
        </w:rPr>
        <w:t>日。</w:t>
      </w:r>
    </w:p>
    <w:p w14:paraId="20F5534E" w14:textId="794B29C2" w:rsidR="005A0E18" w:rsidRDefault="007A398E" w:rsidP="005A0E18">
      <w:pPr>
        <w:pStyle w:val="a7"/>
        <w:snapToGrid w:val="0"/>
        <w:spacing w:before="0" w:beforeAutospacing="0" w:after="0" w:afterAutospacing="0" w:line="360" w:lineRule="auto"/>
        <w:jc w:val="center"/>
        <w:rPr>
          <w:rFonts w:ascii="楷体_GB2312" w:eastAsia="楷体_GB2312" w:hint="default"/>
          <w:sz w:val="28"/>
          <w:szCs w:val="28"/>
        </w:rPr>
      </w:pPr>
      <w:r>
        <w:rPr>
          <w:noProof/>
        </w:rPr>
        <w:drawing>
          <wp:inline distT="0" distB="0" distL="0" distR="0" wp14:anchorId="538E004B" wp14:editId="09AE312A">
            <wp:extent cx="5040000" cy="2520000"/>
            <wp:effectExtent l="0" t="0" r="8255" b="0"/>
            <wp:docPr id="9" name="图表 9">
              <a:extLst xmlns:a="http://schemas.openxmlformats.org/drawingml/2006/main">
                <a:ext uri="{FF2B5EF4-FFF2-40B4-BE49-F238E27FC236}">
                  <a16:creationId xmlns:a16="http://schemas.microsoft.com/office/drawing/2014/main" id="{6D4C798D-74AD-358C-09A7-8BFCE2EB5D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52D26585" w14:textId="7F47C4D1" w:rsidR="005A0E18" w:rsidRPr="000D2523" w:rsidRDefault="005A0E18" w:rsidP="000D2523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r w:rsidRPr="000D2523">
        <w:rPr>
          <w:rFonts w:ascii="黑体" w:eastAsia="黑体" w:hAnsi="宋体" w:hint="eastAsia"/>
          <w:color w:val="000000"/>
          <w:sz w:val="21"/>
          <w:szCs w:val="21"/>
        </w:rPr>
        <w:t>图</w:t>
      </w:r>
      <w:r w:rsidRPr="000D2523">
        <w:rPr>
          <w:rFonts w:ascii="黑体" w:eastAsia="黑体" w:hAnsi="宋体"/>
          <w:color w:val="000000"/>
          <w:sz w:val="21"/>
          <w:szCs w:val="21"/>
        </w:rPr>
        <w:t>12</w:t>
      </w:r>
      <w:r w:rsidRPr="000D2523">
        <w:rPr>
          <w:rFonts w:ascii="黑体" w:eastAsia="黑体" w:hAnsi="宋体" w:hint="eastAsia"/>
          <w:color w:val="000000"/>
          <w:sz w:val="21"/>
          <w:szCs w:val="21"/>
        </w:rPr>
        <w:t xml:space="preserve"> 河北省历年</w:t>
      </w:r>
      <w:r w:rsidR="007A398E" w:rsidRPr="000D2523">
        <w:rPr>
          <w:rFonts w:ascii="黑体" w:eastAsia="黑体" w:hAnsi="宋体" w:hint="eastAsia"/>
          <w:color w:val="000000"/>
          <w:sz w:val="21"/>
          <w:szCs w:val="21"/>
        </w:rPr>
        <w:t>大风</w:t>
      </w:r>
      <w:r w:rsidRPr="000D2523">
        <w:rPr>
          <w:rFonts w:ascii="黑体" w:eastAsia="黑体" w:hAnsi="宋体" w:hint="eastAsia"/>
          <w:color w:val="000000"/>
          <w:sz w:val="21"/>
          <w:szCs w:val="21"/>
        </w:rPr>
        <w:t>沙尘发生站次</w:t>
      </w:r>
    </w:p>
    <w:p w14:paraId="24AF5AEC" w14:textId="04159B2B" w:rsidR="0068558B" w:rsidRDefault="00E71560" w:rsidP="00E71560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30" w:name="OLE_LINK15"/>
      <w:bookmarkStart w:id="31" w:name="OLE_LINK16"/>
      <w:r w:rsidRPr="00937945">
        <w:rPr>
          <w:rFonts w:ascii="楷体_GB2312" w:eastAsia="楷体_GB2312"/>
          <w:sz w:val="28"/>
          <w:szCs w:val="28"/>
        </w:rPr>
        <w:lastRenderedPageBreak/>
        <w:t>3月</w:t>
      </w:r>
      <w:r w:rsidR="00E401FB">
        <w:rPr>
          <w:rFonts w:ascii="楷体_GB2312" w:eastAsia="楷体_GB2312" w:hint="default"/>
          <w:sz w:val="28"/>
          <w:szCs w:val="28"/>
        </w:rPr>
        <w:t>10</w:t>
      </w:r>
      <w:r w:rsidRPr="00937945">
        <w:rPr>
          <w:rFonts w:ascii="楷体_GB2312" w:eastAsia="楷体_GB2312"/>
          <w:sz w:val="28"/>
          <w:szCs w:val="28"/>
        </w:rPr>
        <w:t>～1</w:t>
      </w:r>
      <w:r w:rsidR="00E401FB">
        <w:rPr>
          <w:rFonts w:ascii="楷体_GB2312" w:eastAsia="楷体_GB2312" w:hint="default"/>
          <w:sz w:val="28"/>
          <w:szCs w:val="28"/>
        </w:rPr>
        <w:t>2</w:t>
      </w:r>
      <w:r w:rsidRPr="00937945">
        <w:rPr>
          <w:rFonts w:ascii="楷体_GB2312" w:eastAsia="楷体_GB2312"/>
          <w:sz w:val="28"/>
          <w:szCs w:val="28"/>
        </w:rPr>
        <w:t>日，受冷空气影响</w:t>
      </w:r>
      <w:r w:rsidR="006F35F9" w:rsidRPr="006F35F9">
        <w:rPr>
          <w:rFonts w:ascii="楷体_GB2312" w:eastAsia="楷体_GB2312"/>
          <w:sz w:val="28"/>
          <w:szCs w:val="28"/>
        </w:rPr>
        <w:t>，</w:t>
      </w:r>
      <w:r w:rsidR="007A398E" w:rsidRPr="007A398E">
        <w:rPr>
          <w:rFonts w:ascii="楷体_GB2312" w:eastAsia="楷体_GB2312"/>
          <w:sz w:val="28"/>
          <w:szCs w:val="28"/>
        </w:rPr>
        <w:t>全省有52个县（市、区）出现大风天气（图</w:t>
      </w:r>
      <w:r w:rsidR="007A398E">
        <w:rPr>
          <w:rFonts w:ascii="楷体_GB2312" w:eastAsia="楷体_GB2312" w:hint="default"/>
          <w:sz w:val="28"/>
          <w:szCs w:val="28"/>
        </w:rPr>
        <w:t>13</w:t>
      </w:r>
      <w:r w:rsidR="007A398E" w:rsidRPr="007A398E">
        <w:rPr>
          <w:rFonts w:ascii="楷体_GB2312" w:eastAsia="楷体_GB2312"/>
          <w:sz w:val="28"/>
          <w:szCs w:val="28"/>
        </w:rPr>
        <w:t>），丰宁（24.6m/s）、万全（22.7m/s）等8个县（市、区）极大风速达到9级以上。无极（22.1m/s）、阜城（19.4m/s）单日极大风速突破</w:t>
      </w:r>
      <w:r w:rsidR="00C209D2">
        <w:rPr>
          <w:rFonts w:ascii="楷体_GB2312" w:eastAsia="楷体_GB2312"/>
          <w:sz w:val="28"/>
          <w:szCs w:val="28"/>
        </w:rPr>
        <w:t>3月</w:t>
      </w:r>
      <w:r w:rsidR="007A398E" w:rsidRPr="007A398E">
        <w:rPr>
          <w:rFonts w:ascii="楷体_GB2312" w:eastAsia="楷体_GB2312"/>
          <w:sz w:val="28"/>
          <w:szCs w:val="28"/>
        </w:rPr>
        <w:t>历史最大值。伴随冷空气南下，</w:t>
      </w:r>
      <w:r w:rsidR="006F35F9" w:rsidRPr="006F35F9">
        <w:rPr>
          <w:rFonts w:ascii="楷体_GB2312" w:eastAsia="楷体_GB2312"/>
          <w:sz w:val="28"/>
          <w:szCs w:val="28"/>
        </w:rPr>
        <w:t>全省有5</w:t>
      </w:r>
      <w:r w:rsidR="006F35F9">
        <w:rPr>
          <w:rFonts w:ascii="楷体_GB2312" w:eastAsia="楷体_GB2312" w:hint="default"/>
          <w:sz w:val="28"/>
          <w:szCs w:val="28"/>
        </w:rPr>
        <w:t>8</w:t>
      </w:r>
      <w:r w:rsidR="006F35F9" w:rsidRPr="006F35F9">
        <w:rPr>
          <w:rFonts w:ascii="楷体_GB2312" w:eastAsia="楷体_GB2312"/>
          <w:sz w:val="28"/>
          <w:szCs w:val="28"/>
        </w:rPr>
        <w:t>个县（市、区）出现沙尘天气，其中43个县（市、区）出现扬沙，沽源和张家口出现沙尘暴（10日）（图</w:t>
      </w:r>
      <w:r w:rsidR="006F35F9">
        <w:rPr>
          <w:rFonts w:ascii="楷体_GB2312" w:eastAsia="楷体_GB2312" w:hint="default"/>
          <w:sz w:val="28"/>
          <w:szCs w:val="28"/>
        </w:rPr>
        <w:t>1</w:t>
      </w:r>
      <w:r w:rsidR="007A398E">
        <w:rPr>
          <w:rFonts w:ascii="楷体_GB2312" w:eastAsia="楷体_GB2312" w:hint="default"/>
          <w:sz w:val="28"/>
          <w:szCs w:val="28"/>
        </w:rPr>
        <w:t>4</w:t>
      </w:r>
      <w:r w:rsidR="006F35F9" w:rsidRPr="006F35F9">
        <w:rPr>
          <w:rFonts w:ascii="楷体_GB2312" w:eastAsia="楷体_GB2312"/>
          <w:sz w:val="28"/>
          <w:szCs w:val="28"/>
        </w:rPr>
        <w:t>）。</w:t>
      </w:r>
    </w:p>
    <w:bookmarkEnd w:id="30"/>
    <w:bookmarkEnd w:id="31"/>
    <w:p w14:paraId="3479BA3D" w14:textId="48B43914" w:rsidR="00E71560" w:rsidRDefault="007A398E" w:rsidP="007E6CF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7A398E">
        <w:rPr>
          <w:rFonts w:ascii="楷体_GB2312" w:eastAsia="楷体_GB2312"/>
          <w:sz w:val="28"/>
          <w:szCs w:val="28"/>
        </w:rPr>
        <w:t>3月22</w:t>
      </w:r>
      <w:r w:rsidRPr="00937945"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/>
          <w:sz w:val="28"/>
          <w:szCs w:val="28"/>
        </w:rPr>
        <w:t>2</w:t>
      </w:r>
      <w:r>
        <w:rPr>
          <w:rFonts w:ascii="楷体_GB2312" w:eastAsia="楷体_GB2312" w:hint="default"/>
          <w:sz w:val="28"/>
          <w:szCs w:val="28"/>
        </w:rPr>
        <w:t>3</w:t>
      </w:r>
      <w:r w:rsidRPr="007A398E">
        <w:rPr>
          <w:rFonts w:ascii="楷体_GB2312" w:eastAsia="楷体_GB2312"/>
          <w:sz w:val="28"/>
          <w:szCs w:val="28"/>
        </w:rPr>
        <w:t>日</w:t>
      </w:r>
      <w:r>
        <w:rPr>
          <w:rFonts w:ascii="楷体_GB2312" w:eastAsia="楷体_GB2312"/>
          <w:sz w:val="28"/>
          <w:szCs w:val="28"/>
        </w:rPr>
        <w:t>，</w:t>
      </w:r>
      <w:r w:rsidRPr="007A398E">
        <w:rPr>
          <w:rFonts w:ascii="楷体_GB2312" w:eastAsia="楷体_GB2312"/>
          <w:sz w:val="28"/>
          <w:szCs w:val="28"/>
        </w:rPr>
        <w:t>受上游沙尘传输和大风天气的影响，全省有1</w:t>
      </w:r>
      <w:r>
        <w:rPr>
          <w:rFonts w:ascii="楷体_GB2312" w:eastAsia="楷体_GB2312" w:hint="default"/>
          <w:sz w:val="28"/>
          <w:szCs w:val="28"/>
        </w:rPr>
        <w:t>37</w:t>
      </w:r>
      <w:r w:rsidRPr="007A398E">
        <w:rPr>
          <w:rFonts w:ascii="楷体_GB2312" w:eastAsia="楷体_GB2312"/>
          <w:sz w:val="28"/>
          <w:szCs w:val="28"/>
        </w:rPr>
        <w:t>个县（市、区）监测到沙尘天气，其中1</w:t>
      </w:r>
      <w:r>
        <w:rPr>
          <w:rFonts w:ascii="楷体_GB2312" w:eastAsia="楷体_GB2312" w:hint="default"/>
          <w:sz w:val="28"/>
          <w:szCs w:val="28"/>
        </w:rPr>
        <w:t>07</w:t>
      </w:r>
      <w:r w:rsidRPr="007A398E">
        <w:rPr>
          <w:rFonts w:ascii="楷体_GB2312" w:eastAsia="楷体_GB2312"/>
          <w:sz w:val="28"/>
          <w:szCs w:val="28"/>
        </w:rPr>
        <w:t>个县（市、区）出现浮尘，21个县（市、区）出现扬沙，康保、万全、丰宁、围场、隆化、张家口、涿鹿、滦平、承德9个县（市、区）出现沙尘暴</w:t>
      </w:r>
      <w:r w:rsidR="00BE6D25" w:rsidRPr="007A398E">
        <w:rPr>
          <w:rFonts w:ascii="楷体_GB2312" w:eastAsia="楷体_GB2312"/>
          <w:sz w:val="28"/>
          <w:szCs w:val="28"/>
        </w:rPr>
        <w:t>，为近10年来沙尘暴影响范围最大、强度最强</w:t>
      </w:r>
      <w:r w:rsidRPr="007A398E">
        <w:rPr>
          <w:rFonts w:ascii="楷体_GB2312" w:eastAsia="楷体_GB2312"/>
          <w:sz w:val="28"/>
          <w:szCs w:val="28"/>
        </w:rPr>
        <w:t>（图1</w:t>
      </w:r>
      <w:r w:rsidR="0036375D">
        <w:rPr>
          <w:rFonts w:ascii="楷体_GB2312" w:eastAsia="楷体_GB2312" w:hint="default"/>
          <w:sz w:val="28"/>
          <w:szCs w:val="28"/>
        </w:rPr>
        <w:t>5</w:t>
      </w:r>
      <w:r w:rsidRPr="007A398E">
        <w:rPr>
          <w:rFonts w:ascii="楷体_GB2312" w:eastAsia="楷体_GB2312"/>
          <w:sz w:val="28"/>
          <w:szCs w:val="28"/>
        </w:rPr>
        <w:t>）</w:t>
      </w:r>
      <w:r>
        <w:rPr>
          <w:rFonts w:ascii="楷体_GB2312" w:eastAsia="楷体_GB2312"/>
          <w:sz w:val="28"/>
          <w:szCs w:val="28"/>
        </w:rPr>
        <w:t>，</w:t>
      </w:r>
      <w:r w:rsidR="0036375D" w:rsidRPr="007A398E">
        <w:rPr>
          <w:rFonts w:ascii="楷体_GB2312" w:eastAsia="楷体_GB2312"/>
          <w:sz w:val="28"/>
          <w:szCs w:val="28"/>
        </w:rPr>
        <w:t>康保、丰宁、围场、张家口、滦平达强沙尘暴等级，最小能见度不足500米。</w:t>
      </w:r>
      <w:r w:rsidR="0036375D">
        <w:rPr>
          <w:rFonts w:ascii="楷体_GB2312" w:eastAsia="楷体_GB2312"/>
          <w:sz w:val="28"/>
          <w:szCs w:val="28"/>
        </w:rPr>
        <w:t>2</w:t>
      </w:r>
      <w:r w:rsidR="0036375D">
        <w:rPr>
          <w:rFonts w:ascii="楷体_GB2312" w:eastAsia="楷体_GB2312" w:hint="default"/>
          <w:sz w:val="28"/>
          <w:szCs w:val="28"/>
        </w:rPr>
        <w:t>2</w:t>
      </w:r>
      <w:r w:rsidR="0036375D">
        <w:rPr>
          <w:rFonts w:ascii="楷体_GB2312" w:eastAsia="楷体_GB2312"/>
          <w:sz w:val="28"/>
          <w:szCs w:val="28"/>
        </w:rPr>
        <w:t>日</w:t>
      </w:r>
      <w:r w:rsidR="00BE6D25">
        <w:rPr>
          <w:rFonts w:ascii="楷体_GB2312" w:eastAsia="楷体_GB2312"/>
          <w:sz w:val="28"/>
          <w:szCs w:val="28"/>
        </w:rPr>
        <w:t>，1</w:t>
      </w:r>
      <w:r w:rsidR="0036375D">
        <w:rPr>
          <w:rFonts w:ascii="楷体_GB2312" w:eastAsia="楷体_GB2312" w:hint="default"/>
          <w:sz w:val="28"/>
          <w:szCs w:val="28"/>
        </w:rPr>
        <w:t>36</w:t>
      </w:r>
      <w:r w:rsidR="0036375D">
        <w:rPr>
          <w:rFonts w:ascii="楷体_GB2312" w:eastAsia="楷体_GB2312"/>
          <w:sz w:val="28"/>
          <w:szCs w:val="28"/>
        </w:rPr>
        <w:t>个</w:t>
      </w:r>
      <w:r w:rsidR="0036375D" w:rsidRPr="007A398E">
        <w:rPr>
          <w:rFonts w:ascii="楷体_GB2312" w:eastAsia="楷体_GB2312"/>
          <w:sz w:val="28"/>
          <w:szCs w:val="28"/>
        </w:rPr>
        <w:t>县（市、区）</w:t>
      </w:r>
      <w:r w:rsidR="0036375D">
        <w:rPr>
          <w:rFonts w:ascii="楷体_GB2312" w:eastAsia="楷体_GB2312"/>
          <w:sz w:val="28"/>
          <w:szCs w:val="28"/>
        </w:rPr>
        <w:t>出现沙尘，单日</w:t>
      </w:r>
      <w:r w:rsidRPr="007A398E">
        <w:rPr>
          <w:rFonts w:ascii="楷体_GB2312" w:eastAsia="楷体_GB2312"/>
          <w:sz w:val="28"/>
          <w:szCs w:val="28"/>
        </w:rPr>
        <w:t>影响范围为1981年以来历史第二广（2021年140个站）。康保、尚义、万全、沽源、丰宁、围场和张家口7个县（市、区）出现17m/s以上的大风天气，围场极大风速22.7m/s（9级），为该站有记录以来</w:t>
      </w:r>
      <w:r w:rsidR="00C209D2" w:rsidRPr="007A398E">
        <w:rPr>
          <w:rFonts w:ascii="楷体_GB2312" w:eastAsia="楷体_GB2312"/>
          <w:sz w:val="28"/>
          <w:szCs w:val="28"/>
        </w:rPr>
        <w:t>3月</w:t>
      </w:r>
      <w:r w:rsidRPr="007A398E">
        <w:rPr>
          <w:rFonts w:ascii="楷体_GB2312" w:eastAsia="楷体_GB2312"/>
          <w:sz w:val="28"/>
          <w:szCs w:val="28"/>
        </w:rPr>
        <w:t>历史最大。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E71560" w14:paraId="3C10B515" w14:textId="77777777" w:rsidTr="00DC6FB8">
        <w:tc>
          <w:tcPr>
            <w:tcW w:w="4530" w:type="dxa"/>
          </w:tcPr>
          <w:p w14:paraId="3CEA7D31" w14:textId="5AB491B3" w:rsidR="00E71560" w:rsidRDefault="007A398E" w:rsidP="00DC6FB8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884EFBE" wp14:editId="0EB64BBD">
                  <wp:extent cx="2520000" cy="3691925"/>
                  <wp:effectExtent l="0" t="0" r="0" b="3810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D1A223" w14:textId="3FA61DE0" w:rsidR="00E71560" w:rsidRPr="007C5F93" w:rsidRDefault="00E71560" w:rsidP="00D971E2">
            <w:pPr>
              <w:pStyle w:val="ab"/>
              <w:jc w:val="center"/>
            </w:pPr>
            <w:r w:rsidRPr="00E92F5B">
              <w:rPr>
                <w:rFonts w:ascii="黑体" w:hAnsi="宋体" w:hint="eastAsia"/>
                <w:color w:val="000000"/>
                <w:sz w:val="21"/>
                <w:szCs w:val="21"/>
              </w:rPr>
              <w:t>图1</w:t>
            </w:r>
            <w:r w:rsidR="007A398E">
              <w:rPr>
                <w:rFonts w:ascii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E92F5B">
              <w:rPr>
                <w:rFonts w:ascii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hAnsi="宋体" w:hint="eastAsia"/>
                <w:color w:val="000000"/>
                <w:sz w:val="21"/>
                <w:szCs w:val="21"/>
              </w:rPr>
              <w:t>2023年</w:t>
            </w:r>
            <w:r w:rsidRPr="00E92F5B">
              <w:rPr>
                <w:rFonts w:ascii="黑体" w:hAnsi="宋体" w:hint="eastAsia"/>
                <w:color w:val="000000"/>
                <w:sz w:val="21"/>
                <w:szCs w:val="21"/>
              </w:rPr>
              <w:t>3月1</w:t>
            </w:r>
            <w:r w:rsidR="007A398E">
              <w:rPr>
                <w:rFonts w:ascii="黑体" w:hAnsi="宋体"/>
                <w:color w:val="000000"/>
                <w:sz w:val="21"/>
                <w:szCs w:val="21"/>
              </w:rPr>
              <w:t>0</w:t>
            </w:r>
            <w:r w:rsidRPr="00E92F5B">
              <w:rPr>
                <w:rFonts w:ascii="黑体" w:hAnsi="宋体" w:hint="eastAsia"/>
                <w:color w:val="000000"/>
                <w:sz w:val="21"/>
                <w:szCs w:val="21"/>
              </w:rPr>
              <w:t>～</w:t>
            </w:r>
            <w:r w:rsidR="007A398E">
              <w:rPr>
                <w:rFonts w:ascii="黑体" w:hAnsi="宋体"/>
                <w:color w:val="000000"/>
                <w:sz w:val="21"/>
                <w:szCs w:val="21"/>
              </w:rPr>
              <w:t>12</w:t>
            </w:r>
            <w:r w:rsidRPr="00E92F5B">
              <w:rPr>
                <w:rFonts w:ascii="黑体" w:hAnsi="宋体" w:hint="eastAsia"/>
                <w:color w:val="000000"/>
                <w:sz w:val="21"/>
                <w:szCs w:val="21"/>
              </w:rPr>
              <w:t>日</w:t>
            </w:r>
            <w:r w:rsidR="007A398E">
              <w:rPr>
                <w:rFonts w:ascii="黑体" w:hAnsi="宋体" w:hint="eastAsia"/>
                <w:color w:val="000000"/>
                <w:sz w:val="21"/>
                <w:szCs w:val="21"/>
              </w:rPr>
              <w:t>大风过程监测</w:t>
            </w:r>
          </w:p>
        </w:tc>
        <w:tc>
          <w:tcPr>
            <w:tcW w:w="4530" w:type="dxa"/>
          </w:tcPr>
          <w:p w14:paraId="2745CA52" w14:textId="0226ED8F" w:rsidR="00E71560" w:rsidRDefault="007A398E" w:rsidP="00DC6FB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47E4E6" wp14:editId="16A4D9D1">
                  <wp:extent cx="2520000" cy="3691925"/>
                  <wp:effectExtent l="0" t="0" r="0" b="381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6F68B5" w14:textId="58436F6D" w:rsidR="00E71560" w:rsidRPr="007C5F93" w:rsidRDefault="00E71560" w:rsidP="00D971E2">
            <w:pPr>
              <w:pStyle w:val="ab"/>
              <w:jc w:val="center"/>
            </w:pP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 w:rsidR="007A398E">
              <w:rPr>
                <w:rFonts w:ascii="黑体" w:hAnsi="宋体"/>
                <w:color w:val="000000"/>
                <w:sz w:val="21"/>
                <w:szCs w:val="21"/>
              </w:rPr>
              <w:t>14</w: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hAnsi="宋体" w:hint="eastAsia"/>
                <w:color w:val="000000"/>
                <w:sz w:val="21"/>
                <w:szCs w:val="21"/>
              </w:rPr>
              <w:t>2023年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3月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1</w:t>
            </w:r>
            <w:r w:rsidR="007A398E">
              <w:rPr>
                <w:rFonts w:ascii="黑体" w:hAnsi="宋体"/>
                <w:color w:val="000000"/>
                <w:sz w:val="21"/>
                <w:szCs w:val="21"/>
              </w:rPr>
              <w:t>0</w:t>
            </w:r>
            <w:r w:rsidRPr="0048146C">
              <w:rPr>
                <w:rFonts w:ascii="黑体" w:hAnsi="宋体"/>
                <w:color w:val="000000"/>
                <w:sz w:val="21"/>
                <w:szCs w:val="21"/>
              </w:rPr>
              <w:t>～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1</w:t>
            </w:r>
            <w:r w:rsidR="007A398E">
              <w:rPr>
                <w:rFonts w:ascii="黑体" w:hAnsi="宋体"/>
                <w:color w:val="000000"/>
                <w:sz w:val="21"/>
                <w:szCs w:val="21"/>
              </w:rPr>
              <w:t>2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日</w:t>
            </w:r>
            <w:r w:rsidR="007A398E">
              <w:rPr>
                <w:rFonts w:ascii="黑体" w:hAnsi="宋体" w:hint="eastAsia"/>
                <w:color w:val="000000"/>
                <w:sz w:val="21"/>
                <w:szCs w:val="21"/>
              </w:rPr>
              <w:t>沙尘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过程监测</w:t>
            </w:r>
          </w:p>
        </w:tc>
      </w:tr>
      <w:tr w:rsidR="0036375D" w14:paraId="3397B679" w14:textId="77777777" w:rsidTr="00E2335E">
        <w:tc>
          <w:tcPr>
            <w:tcW w:w="9060" w:type="dxa"/>
            <w:gridSpan w:val="2"/>
          </w:tcPr>
          <w:p w14:paraId="719C0684" w14:textId="77777777" w:rsidR="0036375D" w:rsidRDefault="0036375D" w:rsidP="00DC6FB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947BA6" wp14:editId="6FAE99AB">
                  <wp:extent cx="2520000" cy="3691925"/>
                  <wp:effectExtent l="0" t="0" r="0" b="381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E69967" w14:textId="6FE6FB2C" w:rsidR="0036375D" w:rsidRDefault="0036375D" w:rsidP="0036375D">
            <w:pPr>
              <w:pStyle w:val="ab"/>
              <w:jc w:val="center"/>
              <w:rPr>
                <w:noProof/>
              </w:rPr>
            </w:pP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15</w:t>
            </w:r>
            <w:r w:rsidRPr="001D6BB0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河北省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2023年</w:t>
            </w:r>
            <w:r w:rsidRPr="001D6BB0">
              <w:rPr>
                <w:rFonts w:ascii="黑体" w:hAnsi="宋体" w:hint="eastAsia"/>
                <w:color w:val="000000"/>
                <w:sz w:val="21"/>
                <w:szCs w:val="21"/>
              </w:rPr>
              <w:t>3月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22</w:t>
            </w:r>
            <w:r w:rsidRPr="0048146C">
              <w:rPr>
                <w:rFonts w:ascii="黑体" w:hAnsi="宋体"/>
                <w:color w:val="000000"/>
                <w:sz w:val="21"/>
                <w:szCs w:val="21"/>
              </w:rPr>
              <w:t>～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2</w:t>
            </w:r>
            <w:r>
              <w:rPr>
                <w:rFonts w:ascii="黑体" w:hAnsi="宋体"/>
                <w:color w:val="000000"/>
                <w:sz w:val="21"/>
                <w:szCs w:val="21"/>
              </w:rPr>
              <w:t>3</w:t>
            </w:r>
            <w:r>
              <w:rPr>
                <w:rFonts w:ascii="黑体" w:hAnsi="宋体" w:hint="eastAsia"/>
                <w:color w:val="000000"/>
                <w:sz w:val="21"/>
                <w:szCs w:val="21"/>
              </w:rPr>
              <w:t>日沙尘过程监测</w:t>
            </w:r>
          </w:p>
        </w:tc>
      </w:tr>
    </w:tbl>
    <w:p w14:paraId="7AF15BC8" w14:textId="693B7561" w:rsidR="002C7F71" w:rsidRPr="008F7EBD" w:rsidRDefault="00E71560" w:rsidP="002C7F71">
      <w:pPr>
        <w:pStyle w:val="1"/>
        <w:adjustRightInd/>
        <w:spacing w:beforeLines="50" w:before="163" w:after="0"/>
        <w:rPr>
          <w:sz w:val="30"/>
        </w:rPr>
      </w:pPr>
      <w:bookmarkStart w:id="32" w:name="_Toc131237743"/>
      <w:bookmarkEnd w:id="28"/>
      <w:bookmarkEnd w:id="29"/>
      <w:r>
        <w:rPr>
          <w:sz w:val="30"/>
        </w:rPr>
        <w:t>3</w:t>
      </w:r>
      <w:r w:rsidR="002C7F71" w:rsidRPr="008F7EBD">
        <w:rPr>
          <w:sz w:val="30"/>
        </w:rPr>
        <w:t>、</w:t>
      </w:r>
      <w:bookmarkEnd w:id="24"/>
      <w:r w:rsidR="002C7F71" w:rsidRPr="008F7EBD">
        <w:rPr>
          <w:rFonts w:hint="eastAsia"/>
          <w:sz w:val="30"/>
        </w:rPr>
        <w:t>寒潮</w:t>
      </w:r>
      <w:r w:rsidR="000E4B9D">
        <w:rPr>
          <w:rFonts w:hint="eastAsia"/>
          <w:sz w:val="30"/>
        </w:rPr>
        <w:t>降温</w:t>
      </w:r>
      <w:bookmarkEnd w:id="32"/>
    </w:p>
    <w:p w14:paraId="185B00F8" w14:textId="65EE2AAA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bookmarkStart w:id="33" w:name="OLE_LINK31"/>
      <w:bookmarkStart w:id="34" w:name="OLE_LINK32"/>
      <w:r w:rsidRPr="002C7F71">
        <w:rPr>
          <w:rFonts w:ascii="楷体_GB2312" w:eastAsia="楷体_GB2312" w:hint="default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月，河北省共出现寒潮</w:t>
      </w:r>
      <w:r w:rsidR="00DA714D">
        <w:rPr>
          <w:rFonts w:ascii="楷体_GB2312" w:eastAsia="楷体_GB2312" w:hint="default"/>
          <w:sz w:val="28"/>
          <w:szCs w:val="28"/>
        </w:rPr>
        <w:t>137</w:t>
      </w:r>
      <w:r w:rsidRPr="002C7F71">
        <w:rPr>
          <w:rFonts w:ascii="楷体_GB2312" w:eastAsia="楷体_GB2312"/>
          <w:sz w:val="28"/>
          <w:szCs w:val="28"/>
        </w:rPr>
        <w:t>站次，较常年</w:t>
      </w:r>
      <w:r w:rsidR="00B57C01">
        <w:rPr>
          <w:rFonts w:ascii="楷体_GB2312" w:eastAsia="楷体_GB2312"/>
          <w:sz w:val="28"/>
          <w:szCs w:val="28"/>
        </w:rPr>
        <w:t>（</w:t>
      </w:r>
      <w:r w:rsidR="00DA714D">
        <w:rPr>
          <w:rFonts w:ascii="楷体_GB2312" w:eastAsia="楷体_GB2312" w:hint="default"/>
          <w:sz w:val="28"/>
          <w:szCs w:val="28"/>
        </w:rPr>
        <w:t>99.8</w:t>
      </w:r>
      <w:r w:rsidR="00B57C01">
        <w:rPr>
          <w:rFonts w:ascii="楷体_GB2312" w:eastAsia="楷体_GB2312"/>
          <w:sz w:val="28"/>
          <w:szCs w:val="28"/>
        </w:rPr>
        <w:t>站次）</w:t>
      </w:r>
      <w:r w:rsidRPr="002C7F71">
        <w:rPr>
          <w:rFonts w:ascii="楷体_GB2312" w:eastAsia="楷体_GB2312"/>
          <w:sz w:val="28"/>
          <w:szCs w:val="28"/>
        </w:rPr>
        <w:t>偏</w:t>
      </w:r>
      <w:r w:rsidR="00BE6D25">
        <w:rPr>
          <w:rFonts w:ascii="楷体_GB2312" w:eastAsia="楷体_GB2312"/>
          <w:sz w:val="28"/>
          <w:szCs w:val="28"/>
        </w:rPr>
        <w:t>多</w:t>
      </w:r>
      <w:r w:rsidR="00DA714D">
        <w:rPr>
          <w:rFonts w:ascii="楷体_GB2312" w:eastAsia="楷体_GB2312"/>
          <w:sz w:val="28"/>
          <w:szCs w:val="28"/>
        </w:rPr>
        <w:t>3</w:t>
      </w:r>
      <w:r w:rsidR="00DA714D">
        <w:rPr>
          <w:rFonts w:ascii="楷体_GB2312" w:eastAsia="楷体_GB2312" w:hint="default"/>
          <w:sz w:val="28"/>
          <w:szCs w:val="28"/>
        </w:rPr>
        <w:t>7.3</w:t>
      </w:r>
      <w:r w:rsidR="00DA714D">
        <w:rPr>
          <w:rFonts w:ascii="楷体_GB2312" w:eastAsia="楷体_GB2312"/>
          <w:sz w:val="28"/>
          <w:szCs w:val="28"/>
        </w:rPr>
        <w:t>%</w:t>
      </w:r>
      <w:r w:rsidRPr="002C7F71">
        <w:rPr>
          <w:rFonts w:ascii="楷体_GB2312" w:eastAsia="楷体_GB2312"/>
          <w:sz w:val="28"/>
          <w:szCs w:val="28"/>
        </w:rPr>
        <w:t>。寒潮天</w:t>
      </w:r>
      <w:bookmarkEnd w:id="33"/>
      <w:bookmarkEnd w:id="34"/>
      <w:r w:rsidRPr="002C7F71">
        <w:rPr>
          <w:rFonts w:ascii="楷体_GB2312" w:eastAsia="楷体_GB2312"/>
          <w:sz w:val="28"/>
          <w:szCs w:val="28"/>
        </w:rPr>
        <w:t>气过程主要</w:t>
      </w:r>
      <w:r w:rsidR="00637B18">
        <w:rPr>
          <w:rFonts w:ascii="楷体_GB2312" w:eastAsia="楷体_GB2312"/>
          <w:sz w:val="28"/>
          <w:szCs w:val="28"/>
        </w:rPr>
        <w:t>出现在</w:t>
      </w:r>
      <w:r w:rsidR="0039020C">
        <w:rPr>
          <w:rFonts w:ascii="楷体_GB2312" w:eastAsia="楷体_GB2312" w:hint="default"/>
          <w:sz w:val="28"/>
          <w:szCs w:val="28"/>
        </w:rPr>
        <w:t>1</w:t>
      </w:r>
      <w:r w:rsidR="00DA714D"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～</w:t>
      </w:r>
      <w:r w:rsidR="0039020C">
        <w:rPr>
          <w:rFonts w:ascii="楷体_GB2312" w:eastAsia="楷体_GB2312" w:hint="default"/>
          <w:sz w:val="28"/>
          <w:szCs w:val="28"/>
        </w:rPr>
        <w:t>1</w:t>
      </w:r>
      <w:r w:rsidR="00DA714D">
        <w:rPr>
          <w:rFonts w:ascii="楷体_GB2312" w:eastAsia="楷体_GB2312" w:hint="default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日，</w:t>
      </w:r>
      <w:r w:rsidR="00637B18">
        <w:rPr>
          <w:rFonts w:ascii="楷体_GB2312" w:eastAsia="楷体_GB2312"/>
          <w:sz w:val="28"/>
          <w:szCs w:val="28"/>
        </w:rPr>
        <w:t>过程强度</w:t>
      </w:r>
      <w:r w:rsidRPr="002C7F71">
        <w:rPr>
          <w:rFonts w:ascii="楷体_GB2312" w:eastAsia="楷体_GB2312"/>
          <w:sz w:val="28"/>
          <w:szCs w:val="28"/>
        </w:rPr>
        <w:t>大</w:t>
      </w:r>
      <w:r w:rsidR="00637B18">
        <w:rPr>
          <w:rFonts w:ascii="楷体_GB2312" w:eastAsia="楷体_GB2312"/>
          <w:sz w:val="28"/>
          <w:szCs w:val="28"/>
        </w:rPr>
        <w:t>、</w:t>
      </w:r>
      <w:r w:rsidRPr="002C7F71">
        <w:rPr>
          <w:rFonts w:ascii="楷体_GB2312" w:eastAsia="楷体_GB2312"/>
          <w:sz w:val="28"/>
          <w:szCs w:val="28"/>
        </w:rPr>
        <w:t>影响范围广。</w:t>
      </w:r>
    </w:p>
    <w:p w14:paraId="4BA07572" w14:textId="5DF15907" w:rsidR="00F878CE" w:rsidRPr="009D1ABF" w:rsidRDefault="00DA714D" w:rsidP="009D1ABF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DA714D">
        <w:rPr>
          <w:rFonts w:ascii="楷体_GB2312" w:eastAsia="楷体_GB2312"/>
          <w:sz w:val="28"/>
          <w:szCs w:val="28"/>
        </w:rPr>
        <w:lastRenderedPageBreak/>
        <w:t>受冷空气影响，3月12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13</w:t>
      </w:r>
      <w:r w:rsidRPr="00DA714D">
        <w:rPr>
          <w:rFonts w:ascii="楷体_GB2312" w:eastAsia="楷体_GB2312"/>
          <w:sz w:val="28"/>
          <w:szCs w:val="28"/>
        </w:rPr>
        <w:t>日，</w:t>
      </w:r>
      <w:r>
        <w:rPr>
          <w:rFonts w:ascii="楷体_GB2312" w:eastAsia="楷体_GB2312"/>
          <w:sz w:val="28"/>
          <w:szCs w:val="28"/>
        </w:rPr>
        <w:t>全省出现明显降温天气，各地最低气温下降至-</w:t>
      </w:r>
      <w:r>
        <w:rPr>
          <w:rFonts w:ascii="楷体_GB2312" w:eastAsia="楷体_GB2312" w:hint="default"/>
          <w:sz w:val="28"/>
          <w:szCs w:val="28"/>
        </w:rPr>
        <w:t>14.8</w:t>
      </w:r>
      <w:r>
        <w:rPr>
          <w:rFonts w:ascii="楷体_GB2312" w:eastAsia="楷体_GB2312"/>
          <w:sz w:val="28"/>
          <w:szCs w:val="28"/>
        </w:rPr>
        <w:t>～</w:t>
      </w:r>
      <w:r>
        <w:rPr>
          <w:rFonts w:ascii="楷体_GB2312" w:eastAsia="楷体_GB2312" w:hint="default"/>
          <w:sz w:val="28"/>
          <w:szCs w:val="28"/>
        </w:rPr>
        <w:t>4.1</w:t>
      </w:r>
      <w:r>
        <w:rPr>
          <w:rFonts w:ascii="楷体_GB2312" w:eastAsia="楷体_GB2312"/>
          <w:sz w:val="28"/>
          <w:szCs w:val="28"/>
        </w:rPr>
        <w:t>℃，围场最低（1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日）。1</w:t>
      </w:r>
      <w:r>
        <w:rPr>
          <w:rFonts w:ascii="楷体_GB2312" w:eastAsia="楷体_GB2312" w:hint="default"/>
          <w:sz w:val="28"/>
          <w:szCs w:val="28"/>
        </w:rPr>
        <w:t>2</w:t>
      </w:r>
      <w:r>
        <w:rPr>
          <w:rFonts w:ascii="楷体_GB2312" w:eastAsia="楷体_GB2312"/>
          <w:sz w:val="28"/>
          <w:szCs w:val="28"/>
        </w:rPr>
        <w:t>日，</w:t>
      </w:r>
      <w:r w:rsidRPr="00DA714D">
        <w:rPr>
          <w:rFonts w:ascii="楷体_GB2312" w:eastAsia="楷体_GB2312"/>
          <w:sz w:val="28"/>
          <w:szCs w:val="28"/>
        </w:rPr>
        <w:t>全省平均气温5.6℃，较10日（16.0℃）降低10.4℃。</w:t>
      </w:r>
      <w:r>
        <w:rPr>
          <w:rFonts w:ascii="楷体_GB2312" w:eastAsia="楷体_GB2312"/>
          <w:sz w:val="28"/>
          <w:szCs w:val="28"/>
        </w:rPr>
        <w:t>过程中，</w:t>
      </w:r>
      <w:r w:rsidRPr="00DA714D">
        <w:rPr>
          <w:rFonts w:ascii="楷体_GB2312" w:eastAsia="楷体_GB2312"/>
          <w:sz w:val="28"/>
          <w:szCs w:val="28"/>
        </w:rPr>
        <w:t>河北大部地区平均气温</w:t>
      </w:r>
      <w:r w:rsidR="009D1ABF">
        <w:rPr>
          <w:rFonts w:ascii="楷体_GB2312" w:eastAsia="楷体_GB2312"/>
          <w:sz w:val="28"/>
          <w:szCs w:val="28"/>
        </w:rPr>
        <w:t>最大</w:t>
      </w:r>
      <w:r w:rsidRPr="00DA714D">
        <w:rPr>
          <w:rFonts w:ascii="楷体_GB2312" w:eastAsia="楷体_GB2312"/>
          <w:sz w:val="28"/>
          <w:szCs w:val="28"/>
        </w:rPr>
        <w:t>降幅在8℃以上，</w:t>
      </w:r>
      <w:r w:rsidR="009D1ABF">
        <w:rPr>
          <w:rFonts w:ascii="楷体_GB2312" w:eastAsia="楷体_GB2312"/>
          <w:sz w:val="28"/>
          <w:szCs w:val="28"/>
        </w:rPr>
        <w:t>张承局部</w:t>
      </w:r>
      <w:r w:rsidRPr="00DA714D">
        <w:rPr>
          <w:rFonts w:ascii="楷体_GB2312" w:eastAsia="楷体_GB2312"/>
          <w:sz w:val="28"/>
          <w:szCs w:val="28"/>
        </w:rPr>
        <w:t>、沧州大部以及石家庄、邢台、邯郸三市西部等地超过12℃，石家庄达16.0℃（图</w:t>
      </w:r>
      <w:r w:rsidR="009D1ABF">
        <w:rPr>
          <w:rFonts w:ascii="楷体_GB2312" w:eastAsia="楷体_GB2312" w:hint="default"/>
          <w:sz w:val="28"/>
          <w:szCs w:val="28"/>
        </w:rPr>
        <w:t>16</w:t>
      </w:r>
      <w:r w:rsidRPr="00DA714D">
        <w:rPr>
          <w:rFonts w:ascii="楷体_GB2312" w:eastAsia="楷体_GB2312"/>
          <w:sz w:val="28"/>
          <w:szCs w:val="28"/>
        </w:rPr>
        <w:t>）。石家庄（16.0℃）、内丘（14.9℃）、正定（14.7℃）等7个县（市、区）平均气温48小时降幅达到或突破3月历史最大值。期间，</w:t>
      </w:r>
      <w:r w:rsidR="00437368">
        <w:rPr>
          <w:rFonts w:ascii="楷体_GB2312" w:eastAsia="楷体_GB2312" w:hint="default"/>
          <w:sz w:val="28"/>
          <w:szCs w:val="28"/>
        </w:rPr>
        <w:t>72</w:t>
      </w:r>
      <w:r w:rsidRPr="00DA714D">
        <w:rPr>
          <w:rFonts w:ascii="楷体_GB2312" w:eastAsia="楷体_GB2312"/>
          <w:sz w:val="28"/>
          <w:szCs w:val="28"/>
        </w:rPr>
        <w:t>个县（市、区）降温幅度达到寒潮及其以上等级，</w:t>
      </w:r>
      <w:r w:rsidR="009D1ABF">
        <w:rPr>
          <w:rFonts w:ascii="楷体_GB2312" w:eastAsia="楷体_GB2312"/>
          <w:sz w:val="28"/>
          <w:szCs w:val="28"/>
        </w:rPr>
        <w:t>其中1</w:t>
      </w:r>
      <w:r w:rsidR="009D1ABF">
        <w:rPr>
          <w:rFonts w:ascii="楷体_GB2312" w:eastAsia="楷体_GB2312" w:hint="default"/>
          <w:sz w:val="28"/>
          <w:szCs w:val="28"/>
        </w:rPr>
        <w:t>2</w:t>
      </w:r>
      <w:r w:rsidR="009D1ABF">
        <w:rPr>
          <w:rFonts w:ascii="楷体_GB2312" w:eastAsia="楷体_GB2312"/>
          <w:sz w:val="28"/>
          <w:szCs w:val="28"/>
        </w:rPr>
        <w:t>日</w:t>
      </w:r>
      <w:r w:rsidR="00882DCE">
        <w:rPr>
          <w:rFonts w:ascii="楷体_GB2312" w:eastAsia="楷体_GB2312"/>
          <w:sz w:val="28"/>
          <w:szCs w:val="28"/>
        </w:rPr>
        <w:t>寒潮</w:t>
      </w:r>
      <w:r w:rsidRPr="00DA714D">
        <w:rPr>
          <w:rFonts w:ascii="楷体_GB2312" w:eastAsia="楷体_GB2312"/>
          <w:sz w:val="28"/>
          <w:szCs w:val="28"/>
        </w:rPr>
        <w:t>影响范围</w:t>
      </w:r>
      <w:r w:rsidR="00437368">
        <w:rPr>
          <w:rFonts w:ascii="楷体_GB2312" w:eastAsia="楷体_GB2312"/>
          <w:sz w:val="28"/>
          <w:szCs w:val="28"/>
        </w:rPr>
        <w:t>达5</w:t>
      </w:r>
      <w:r w:rsidR="00437368">
        <w:rPr>
          <w:rFonts w:ascii="楷体_GB2312" w:eastAsia="楷体_GB2312" w:hint="default"/>
          <w:sz w:val="28"/>
          <w:szCs w:val="28"/>
        </w:rPr>
        <w:t>7</w:t>
      </w:r>
      <w:r w:rsidR="00437368">
        <w:rPr>
          <w:rFonts w:ascii="楷体_GB2312" w:eastAsia="楷体_GB2312"/>
          <w:sz w:val="28"/>
          <w:szCs w:val="28"/>
        </w:rPr>
        <w:t>站</w:t>
      </w:r>
      <w:r w:rsidRPr="00DA714D">
        <w:rPr>
          <w:rFonts w:ascii="楷体_GB2312" w:eastAsia="楷体_GB2312"/>
          <w:sz w:val="28"/>
          <w:szCs w:val="28"/>
        </w:rPr>
        <w:t>为近5年同期（3月中旬）最大，顺平</w:t>
      </w:r>
      <w:r w:rsidR="00882DCE">
        <w:rPr>
          <w:rFonts w:ascii="楷体_GB2312" w:eastAsia="楷体_GB2312"/>
          <w:sz w:val="28"/>
          <w:szCs w:val="28"/>
        </w:rPr>
        <w:t>、曲阳、高邑</w:t>
      </w:r>
      <w:r w:rsidRPr="00DA714D">
        <w:rPr>
          <w:rFonts w:ascii="楷体_GB2312" w:eastAsia="楷体_GB2312"/>
          <w:sz w:val="28"/>
          <w:szCs w:val="28"/>
        </w:rPr>
        <w:t>、围场、隆化、滦平达到特强寒潮等级（图</w:t>
      </w:r>
      <w:r w:rsidR="00882DCE">
        <w:rPr>
          <w:rFonts w:ascii="楷体_GB2312" w:eastAsia="楷体_GB2312" w:hint="default"/>
          <w:sz w:val="28"/>
          <w:szCs w:val="28"/>
        </w:rPr>
        <w:t>17</w:t>
      </w:r>
      <w:r w:rsidRPr="00DA714D">
        <w:rPr>
          <w:rFonts w:ascii="楷体_GB2312" w:eastAsia="楷体_GB2312"/>
          <w:sz w:val="28"/>
          <w:szCs w:val="28"/>
        </w:rPr>
        <w:t>）。</w:t>
      </w:r>
    </w:p>
    <w:tbl>
      <w:tblPr>
        <w:tblStyle w:val="a9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84"/>
        <w:gridCol w:w="4184"/>
      </w:tblGrid>
      <w:tr w:rsidR="002C7F71" w:rsidRPr="008815A8" w14:paraId="7BF52192" w14:textId="77777777" w:rsidTr="00D95BAE">
        <w:trPr>
          <w:jc w:val="center"/>
        </w:trPr>
        <w:tc>
          <w:tcPr>
            <w:tcW w:w="4184" w:type="dxa"/>
            <w:vAlign w:val="center"/>
          </w:tcPr>
          <w:p w14:paraId="31F3F68A" w14:textId="616C1756" w:rsidR="00207291" w:rsidRDefault="00882DCE" w:rsidP="00207291">
            <w:pPr>
              <w:keepNext/>
              <w:snapToGrid w:val="0"/>
            </w:pPr>
            <w:r>
              <w:rPr>
                <w:noProof/>
              </w:rPr>
              <w:drawing>
                <wp:inline distT="0" distB="0" distL="0" distR="0" wp14:anchorId="09092162" wp14:editId="60954435">
                  <wp:extent cx="2520000" cy="3691925"/>
                  <wp:effectExtent l="0" t="0" r="0" b="381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45DA48" w14:textId="3C5FD080" w:rsidR="002C7F71" w:rsidRDefault="00207291" w:rsidP="00D971E2">
            <w:pPr>
              <w:pStyle w:val="ab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bookmarkStart w:id="35" w:name="_Ref68183430"/>
            <w:r w:rsidRPr="00207291">
              <w:rPr>
                <w:rFonts w:ascii="黑体" w:hAnsi="宋体" w:hint="eastAsia"/>
                <w:color w:val="000000"/>
                <w:sz w:val="21"/>
                <w:szCs w:val="21"/>
              </w:rPr>
              <w:t>图</w:t>
            </w:r>
            <w:r w:rsidRPr="00207291">
              <w:rPr>
                <w:rFonts w:ascii="黑体" w:hAnsi="宋体"/>
                <w:color w:val="000000"/>
                <w:sz w:val="21"/>
                <w:szCs w:val="21"/>
              </w:rPr>
              <w:fldChar w:fldCharType="begin"/>
            </w:r>
            <w:r w:rsidRPr="00207291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207291">
              <w:rPr>
                <w:rFonts w:ascii="黑体" w:hAnsi="宋体" w:hint="eastAsia"/>
                <w:color w:val="000000"/>
                <w:sz w:val="21"/>
                <w:szCs w:val="21"/>
              </w:rPr>
              <w:instrText>SEQ 图 \* ARABIC</w:instrText>
            </w:r>
            <w:r w:rsidRPr="00207291">
              <w:rPr>
                <w:rFonts w:ascii="黑体" w:hAnsi="宋体"/>
                <w:color w:val="000000"/>
                <w:sz w:val="21"/>
                <w:szCs w:val="21"/>
              </w:rPr>
              <w:instrText xml:space="preserve"> </w:instrText>
            </w:r>
            <w:r w:rsidRPr="00207291">
              <w:rPr>
                <w:rFonts w:ascii="黑体" w:hAnsi="宋体"/>
                <w:color w:val="000000"/>
                <w:sz w:val="21"/>
                <w:szCs w:val="21"/>
              </w:rPr>
              <w:fldChar w:fldCharType="separate"/>
            </w:r>
            <w:r w:rsidR="00722EFC">
              <w:rPr>
                <w:rFonts w:ascii="黑体" w:hAnsi="宋体"/>
                <w:noProof/>
                <w:color w:val="000000"/>
                <w:sz w:val="21"/>
                <w:szCs w:val="21"/>
              </w:rPr>
              <w:t>1</w:t>
            </w:r>
            <w:r w:rsidR="00882DCE">
              <w:rPr>
                <w:rFonts w:ascii="黑体" w:hAnsi="宋体"/>
                <w:noProof/>
                <w:color w:val="000000"/>
                <w:sz w:val="21"/>
                <w:szCs w:val="21"/>
              </w:rPr>
              <w:t>6</w:t>
            </w:r>
            <w:r w:rsidRPr="00207291">
              <w:rPr>
                <w:rFonts w:ascii="黑体" w:hAnsi="宋体"/>
                <w:color w:val="000000"/>
                <w:sz w:val="21"/>
                <w:szCs w:val="21"/>
              </w:rPr>
              <w:fldChar w:fldCharType="end"/>
            </w:r>
            <w:bookmarkEnd w:id="35"/>
            <w:r w:rsidR="005934E8">
              <w:rPr>
                <w:rFonts w:ascii="黑体" w:hAnsi="宋体"/>
                <w:color w:val="000000"/>
                <w:sz w:val="21"/>
                <w:szCs w:val="21"/>
              </w:rPr>
              <w:t xml:space="preserve"> </w:t>
            </w:r>
            <w:r w:rsidRPr="0048146C">
              <w:rPr>
                <w:rFonts w:ascii="黑体" w:hAnsi="宋体" w:hint="eastAsia"/>
                <w:color w:val="000000"/>
                <w:sz w:val="21"/>
                <w:szCs w:val="21"/>
              </w:rPr>
              <w:t>河北省</w:t>
            </w:r>
            <w:r w:rsidR="000D74F2">
              <w:rPr>
                <w:rFonts w:ascii="黑体" w:hAnsi="宋体" w:hint="eastAsia"/>
                <w:color w:val="000000"/>
                <w:sz w:val="21"/>
                <w:szCs w:val="21"/>
              </w:rPr>
              <w:t>2023年</w:t>
            </w:r>
            <w:r w:rsidRPr="0048146C">
              <w:rPr>
                <w:rFonts w:ascii="黑体" w:hAnsi="宋体"/>
                <w:color w:val="000000"/>
                <w:sz w:val="21"/>
                <w:szCs w:val="21"/>
              </w:rPr>
              <w:t>3</w:t>
            </w:r>
            <w:r w:rsidRPr="0048146C">
              <w:rPr>
                <w:rFonts w:ascii="黑体" w:hAnsi="宋体" w:hint="eastAsia"/>
                <w:color w:val="000000"/>
                <w:sz w:val="21"/>
                <w:szCs w:val="21"/>
              </w:rPr>
              <w:t>月</w:t>
            </w:r>
            <w:r w:rsidR="008815A8">
              <w:rPr>
                <w:rFonts w:ascii="黑体" w:hAnsi="宋体"/>
                <w:color w:val="000000"/>
                <w:sz w:val="21"/>
                <w:szCs w:val="21"/>
              </w:rPr>
              <w:t>1</w:t>
            </w:r>
            <w:r w:rsidR="00882DCE">
              <w:rPr>
                <w:rFonts w:ascii="黑体" w:hAnsi="宋体"/>
                <w:color w:val="000000"/>
                <w:sz w:val="21"/>
                <w:szCs w:val="21"/>
              </w:rPr>
              <w:t>2</w:t>
            </w:r>
            <w:r w:rsidRPr="0048146C">
              <w:rPr>
                <w:rFonts w:ascii="黑体" w:hAnsi="宋体"/>
                <w:color w:val="000000"/>
                <w:sz w:val="21"/>
                <w:szCs w:val="21"/>
              </w:rPr>
              <w:t>～</w:t>
            </w:r>
            <w:r w:rsidR="008815A8">
              <w:rPr>
                <w:rFonts w:ascii="黑体" w:hAnsi="宋体"/>
                <w:color w:val="000000"/>
                <w:sz w:val="21"/>
                <w:szCs w:val="21"/>
              </w:rPr>
              <w:t>1</w:t>
            </w:r>
            <w:r w:rsidR="00882DCE">
              <w:rPr>
                <w:rFonts w:ascii="黑体" w:hAnsi="宋体"/>
                <w:color w:val="000000"/>
                <w:sz w:val="21"/>
                <w:szCs w:val="21"/>
              </w:rPr>
              <w:t>3</w:t>
            </w:r>
            <w:r w:rsidRPr="0048146C">
              <w:rPr>
                <w:rFonts w:ascii="黑体" w:hAnsi="宋体" w:hint="eastAsia"/>
                <w:color w:val="000000"/>
                <w:sz w:val="21"/>
                <w:szCs w:val="21"/>
              </w:rPr>
              <w:t>日</w:t>
            </w:r>
            <w:r w:rsidR="00882DCE">
              <w:rPr>
                <w:rFonts w:ascii="黑体" w:hAnsi="黑体" w:hint="eastAsia"/>
                <w:sz w:val="21"/>
                <w:szCs w:val="21"/>
              </w:rPr>
              <w:t>平均</w:t>
            </w:r>
            <w:r w:rsidR="00882DCE" w:rsidRPr="00C10291">
              <w:rPr>
                <w:rFonts w:ascii="黑体" w:hAnsi="黑体" w:hint="eastAsia"/>
                <w:sz w:val="21"/>
                <w:szCs w:val="21"/>
              </w:rPr>
              <w:t>气温最大降幅</w:t>
            </w:r>
            <w:r w:rsidR="00882DCE" w:rsidRPr="0043132C">
              <w:rPr>
                <w:rFonts w:ascii="黑体" w:hAnsi="黑体" w:hint="eastAsia"/>
                <w:sz w:val="21"/>
                <w:szCs w:val="21"/>
              </w:rPr>
              <w:t>（℃）</w:t>
            </w:r>
          </w:p>
        </w:tc>
        <w:tc>
          <w:tcPr>
            <w:tcW w:w="4184" w:type="dxa"/>
            <w:vAlign w:val="center"/>
          </w:tcPr>
          <w:p w14:paraId="4DD3E74E" w14:textId="2D2A70E8" w:rsidR="00207291" w:rsidRDefault="00882DCE" w:rsidP="00207291">
            <w:pPr>
              <w:keepNext/>
              <w:snapToGrid w:val="0"/>
            </w:pPr>
            <w:r>
              <w:rPr>
                <w:noProof/>
              </w:rPr>
              <w:drawing>
                <wp:inline distT="0" distB="0" distL="0" distR="0" wp14:anchorId="3F7DD673" wp14:editId="3C2B8D48">
                  <wp:extent cx="2520000" cy="3691925"/>
                  <wp:effectExtent l="0" t="0" r="0" b="381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5D6B95" w14:textId="079AD71B" w:rsidR="002C7F71" w:rsidRDefault="00207291" w:rsidP="00D971E2">
            <w:pPr>
              <w:pStyle w:val="ab"/>
              <w:jc w:val="center"/>
              <w:rPr>
                <w:rFonts w:ascii="楷体_GB2312" w:eastAsia="楷体_GB2312"/>
                <w:color w:val="000000"/>
                <w:sz w:val="28"/>
                <w:szCs w:val="28"/>
              </w:rPr>
            </w:pPr>
            <w:bookmarkStart w:id="36" w:name="_Ref68183435"/>
            <w:r w:rsidRPr="00207291">
              <w:rPr>
                <w:rFonts w:ascii="黑体" w:hAnsi="黑体" w:hint="eastAsia"/>
                <w:sz w:val="21"/>
                <w:szCs w:val="21"/>
              </w:rPr>
              <w:t>图</w:t>
            </w:r>
            <w:r w:rsidRPr="00207291">
              <w:rPr>
                <w:rFonts w:ascii="黑体" w:hAnsi="黑体"/>
                <w:sz w:val="21"/>
                <w:szCs w:val="21"/>
              </w:rPr>
              <w:fldChar w:fldCharType="begin"/>
            </w:r>
            <w:r w:rsidRPr="00207291">
              <w:rPr>
                <w:rFonts w:ascii="黑体" w:hAnsi="黑体"/>
                <w:sz w:val="21"/>
                <w:szCs w:val="21"/>
              </w:rPr>
              <w:instrText xml:space="preserve"> </w:instrText>
            </w:r>
            <w:r w:rsidRPr="00207291">
              <w:rPr>
                <w:rFonts w:ascii="黑体" w:hAnsi="黑体" w:hint="eastAsia"/>
                <w:sz w:val="21"/>
                <w:szCs w:val="21"/>
              </w:rPr>
              <w:instrText>SEQ 图 \* ARABIC</w:instrText>
            </w:r>
            <w:r w:rsidRPr="00207291">
              <w:rPr>
                <w:rFonts w:ascii="黑体" w:hAnsi="黑体"/>
                <w:sz w:val="21"/>
                <w:szCs w:val="21"/>
              </w:rPr>
              <w:instrText xml:space="preserve"> </w:instrText>
            </w:r>
            <w:r w:rsidRPr="00207291">
              <w:rPr>
                <w:rFonts w:ascii="黑体" w:hAnsi="黑体"/>
                <w:sz w:val="21"/>
                <w:szCs w:val="21"/>
              </w:rPr>
              <w:fldChar w:fldCharType="separate"/>
            </w:r>
            <w:r w:rsidR="00722EFC">
              <w:rPr>
                <w:rFonts w:ascii="黑体" w:hAnsi="黑体"/>
                <w:noProof/>
                <w:sz w:val="21"/>
                <w:szCs w:val="21"/>
              </w:rPr>
              <w:t>1</w:t>
            </w:r>
            <w:r w:rsidR="00882DCE">
              <w:rPr>
                <w:rFonts w:ascii="黑体" w:hAnsi="黑体"/>
                <w:noProof/>
                <w:sz w:val="21"/>
                <w:szCs w:val="21"/>
              </w:rPr>
              <w:t>7</w:t>
            </w:r>
            <w:r w:rsidRPr="00207291">
              <w:rPr>
                <w:rFonts w:ascii="黑体" w:hAnsi="黑体"/>
                <w:sz w:val="21"/>
                <w:szCs w:val="21"/>
              </w:rPr>
              <w:fldChar w:fldCharType="end"/>
            </w:r>
            <w:bookmarkEnd w:id="36"/>
            <w:r w:rsidR="005934E8">
              <w:rPr>
                <w:rFonts w:ascii="黑体" w:hAnsi="黑体"/>
                <w:sz w:val="21"/>
                <w:szCs w:val="21"/>
              </w:rPr>
              <w:t xml:space="preserve"> </w:t>
            </w:r>
            <w:r w:rsidRPr="00C10291">
              <w:rPr>
                <w:rFonts w:ascii="黑体" w:hAnsi="黑体" w:hint="eastAsia"/>
                <w:sz w:val="21"/>
                <w:szCs w:val="21"/>
              </w:rPr>
              <w:t>河北省</w:t>
            </w:r>
            <w:r w:rsidR="000D74F2">
              <w:rPr>
                <w:rFonts w:ascii="黑体" w:hAnsi="黑体"/>
                <w:sz w:val="21"/>
                <w:szCs w:val="21"/>
              </w:rPr>
              <w:t>2023年</w:t>
            </w:r>
            <w:r>
              <w:rPr>
                <w:rFonts w:ascii="黑体" w:hAnsi="黑体"/>
                <w:sz w:val="21"/>
                <w:szCs w:val="21"/>
              </w:rPr>
              <w:t>3</w:t>
            </w:r>
            <w:r w:rsidRPr="00C10291">
              <w:rPr>
                <w:rFonts w:ascii="黑体" w:hAnsi="黑体" w:hint="eastAsia"/>
                <w:sz w:val="21"/>
                <w:szCs w:val="21"/>
              </w:rPr>
              <w:t>月</w:t>
            </w:r>
            <w:r w:rsidR="008815A8">
              <w:rPr>
                <w:rFonts w:ascii="黑体" w:hAnsi="黑体"/>
                <w:sz w:val="21"/>
                <w:szCs w:val="21"/>
              </w:rPr>
              <w:t>1</w:t>
            </w:r>
            <w:r w:rsidR="00882DCE">
              <w:rPr>
                <w:rFonts w:ascii="黑体" w:hAnsi="黑体"/>
                <w:sz w:val="21"/>
                <w:szCs w:val="21"/>
              </w:rPr>
              <w:t>2</w:t>
            </w:r>
            <w:r w:rsidRPr="00CA4834">
              <w:rPr>
                <w:rFonts w:ascii="黑体" w:hAnsi="黑体"/>
                <w:sz w:val="21"/>
                <w:szCs w:val="21"/>
              </w:rPr>
              <w:t>～</w:t>
            </w:r>
            <w:r w:rsidR="008815A8">
              <w:rPr>
                <w:rFonts w:ascii="黑体" w:hAnsi="黑体"/>
                <w:sz w:val="21"/>
                <w:szCs w:val="21"/>
              </w:rPr>
              <w:t>1</w:t>
            </w:r>
            <w:r w:rsidR="00882DCE">
              <w:rPr>
                <w:rFonts w:ascii="黑体" w:hAnsi="黑体"/>
                <w:sz w:val="21"/>
                <w:szCs w:val="21"/>
              </w:rPr>
              <w:t>3</w:t>
            </w:r>
            <w:r w:rsidRPr="00C10291">
              <w:rPr>
                <w:rFonts w:ascii="黑体" w:hAnsi="黑体" w:hint="eastAsia"/>
                <w:sz w:val="21"/>
                <w:szCs w:val="21"/>
              </w:rPr>
              <w:t>日</w:t>
            </w:r>
            <w:r w:rsidR="00882DCE" w:rsidRPr="0048146C">
              <w:rPr>
                <w:rFonts w:ascii="黑体" w:hAnsi="宋体" w:hint="eastAsia"/>
                <w:color w:val="000000"/>
                <w:sz w:val="21"/>
                <w:szCs w:val="21"/>
              </w:rPr>
              <w:t>寒潮过程监测</w:t>
            </w:r>
          </w:p>
        </w:tc>
      </w:tr>
    </w:tbl>
    <w:p w14:paraId="5F57C2F2" w14:textId="4BF5CB37" w:rsidR="00D95BAE" w:rsidRDefault="00D95BAE" w:rsidP="00D95BAE"/>
    <w:p w14:paraId="71402DC3" w14:textId="4736216D" w:rsidR="006C3F90" w:rsidRPr="008F7EBD" w:rsidRDefault="006C3F90" w:rsidP="006C3F90">
      <w:pPr>
        <w:pStyle w:val="1"/>
        <w:adjustRightInd/>
        <w:spacing w:beforeLines="50" w:before="163" w:after="0"/>
        <w:rPr>
          <w:sz w:val="30"/>
        </w:rPr>
      </w:pPr>
      <w:bookmarkStart w:id="37" w:name="_Toc131237744"/>
      <w:r>
        <w:rPr>
          <w:sz w:val="30"/>
        </w:rPr>
        <w:t>4</w:t>
      </w:r>
      <w:r w:rsidRPr="008F7EBD">
        <w:rPr>
          <w:sz w:val="30"/>
        </w:rPr>
        <w:t>、</w:t>
      </w:r>
      <w:r>
        <w:rPr>
          <w:rFonts w:hint="eastAsia"/>
          <w:sz w:val="30"/>
        </w:rPr>
        <w:t>干旱</w:t>
      </w:r>
      <w:bookmarkEnd w:id="37"/>
    </w:p>
    <w:p w14:paraId="46289590" w14:textId="63A81C9B" w:rsidR="006C3F90" w:rsidRDefault="006C3F90" w:rsidP="006C3F90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 w:hint="default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月，</w:t>
      </w:r>
      <w:r w:rsidRPr="006C3F90">
        <w:rPr>
          <w:rFonts w:ascii="楷体_GB2312" w:eastAsia="楷体_GB2312"/>
          <w:sz w:val="28"/>
          <w:szCs w:val="28"/>
        </w:rPr>
        <w:t>河北省平均干旱日数</w:t>
      </w:r>
      <w:r>
        <w:rPr>
          <w:rFonts w:ascii="楷体_GB2312" w:eastAsia="楷体_GB2312" w:hint="default"/>
          <w:sz w:val="28"/>
          <w:szCs w:val="28"/>
        </w:rPr>
        <w:t>1</w:t>
      </w:r>
      <w:r w:rsidR="00902CEE">
        <w:rPr>
          <w:rFonts w:ascii="楷体_GB2312" w:eastAsia="楷体_GB2312" w:hint="default"/>
          <w:sz w:val="28"/>
          <w:szCs w:val="28"/>
        </w:rPr>
        <w:t>2.6</w:t>
      </w:r>
      <w:r w:rsidRPr="006C3F90">
        <w:rPr>
          <w:rFonts w:ascii="楷体_GB2312" w:eastAsia="楷体_GB2312"/>
          <w:sz w:val="28"/>
          <w:szCs w:val="28"/>
        </w:rPr>
        <w:t>天，</w:t>
      </w:r>
      <w:r>
        <w:rPr>
          <w:rFonts w:ascii="楷体_GB2312" w:eastAsia="楷体_GB2312"/>
          <w:sz w:val="28"/>
          <w:szCs w:val="28"/>
        </w:rPr>
        <w:t>较常年（1</w:t>
      </w:r>
      <w:r>
        <w:rPr>
          <w:rFonts w:ascii="楷体_GB2312" w:eastAsia="楷体_GB2312" w:hint="default"/>
          <w:sz w:val="28"/>
          <w:szCs w:val="28"/>
        </w:rPr>
        <w:t>3.2</w:t>
      </w:r>
      <w:r>
        <w:rPr>
          <w:rFonts w:ascii="楷体_GB2312" w:eastAsia="楷体_GB2312"/>
          <w:sz w:val="28"/>
          <w:szCs w:val="28"/>
        </w:rPr>
        <w:t>天）偏少</w:t>
      </w:r>
      <w:r w:rsidR="00902CEE">
        <w:rPr>
          <w:rFonts w:ascii="楷体_GB2312" w:eastAsia="楷体_GB2312" w:hint="default"/>
          <w:sz w:val="28"/>
          <w:szCs w:val="28"/>
        </w:rPr>
        <w:t>0.6</w:t>
      </w:r>
      <w:r>
        <w:rPr>
          <w:rFonts w:ascii="楷体_GB2312" w:eastAsia="楷体_GB2312"/>
          <w:sz w:val="28"/>
          <w:szCs w:val="28"/>
        </w:rPr>
        <w:t>天</w:t>
      </w:r>
      <w:r w:rsidRPr="006C3F90">
        <w:rPr>
          <w:rFonts w:ascii="楷体_GB2312" w:eastAsia="楷体_GB2312"/>
          <w:sz w:val="28"/>
          <w:szCs w:val="28"/>
        </w:rPr>
        <w:t>。</w:t>
      </w:r>
      <w:r w:rsidRPr="00902CEE">
        <w:rPr>
          <w:rFonts w:ascii="楷体_GB2312" w:eastAsia="楷体_GB2312"/>
          <w:sz w:val="28"/>
          <w:szCs w:val="28"/>
        </w:rPr>
        <w:t>空间分布上，全省近6成地区干旱日数在10天以上，其中沧州大部、衡水大部、邢台东部</w:t>
      </w:r>
      <w:r w:rsidR="00902CEE" w:rsidRPr="00902CEE">
        <w:rPr>
          <w:rFonts w:ascii="楷体_GB2312" w:eastAsia="楷体_GB2312"/>
          <w:sz w:val="28"/>
          <w:szCs w:val="28"/>
        </w:rPr>
        <w:t>、邯郸东部和西部</w:t>
      </w:r>
      <w:r w:rsidRPr="00902CEE">
        <w:rPr>
          <w:rFonts w:ascii="楷体_GB2312" w:eastAsia="楷体_GB2312"/>
          <w:sz w:val="28"/>
          <w:szCs w:val="28"/>
        </w:rPr>
        <w:t>等地超过20天</w:t>
      </w:r>
      <w:r w:rsidR="00902CEE" w:rsidRPr="00902CEE">
        <w:rPr>
          <w:rFonts w:ascii="楷体_GB2312" w:eastAsia="楷体_GB2312"/>
          <w:sz w:val="28"/>
          <w:szCs w:val="28"/>
        </w:rPr>
        <w:t>，黄骅月内持续干旱</w:t>
      </w:r>
      <w:r w:rsidR="009259F0" w:rsidRPr="00902CEE">
        <w:rPr>
          <w:rFonts w:ascii="楷体_GB2312" w:eastAsia="楷体_GB2312"/>
          <w:sz w:val="28"/>
          <w:szCs w:val="28"/>
        </w:rPr>
        <w:t>（图1</w:t>
      </w:r>
      <w:r w:rsidR="009259F0" w:rsidRPr="00902CEE">
        <w:rPr>
          <w:rFonts w:ascii="楷体_GB2312" w:eastAsia="楷体_GB2312" w:hint="default"/>
          <w:sz w:val="28"/>
          <w:szCs w:val="28"/>
        </w:rPr>
        <w:t>8</w:t>
      </w:r>
      <w:r w:rsidR="009259F0" w:rsidRPr="00902CEE">
        <w:rPr>
          <w:rFonts w:ascii="楷体_GB2312" w:eastAsia="楷体_GB2312"/>
          <w:sz w:val="28"/>
          <w:szCs w:val="28"/>
        </w:rPr>
        <w:t>）</w:t>
      </w:r>
      <w:r w:rsidRPr="00902CEE">
        <w:rPr>
          <w:rFonts w:ascii="楷体_GB2312" w:eastAsia="楷体_GB2312"/>
          <w:sz w:val="28"/>
          <w:szCs w:val="28"/>
        </w:rPr>
        <w:t>。</w:t>
      </w:r>
    </w:p>
    <w:p w14:paraId="57883203" w14:textId="2D48264D" w:rsidR="006C3F90" w:rsidRDefault="006C3F90" w:rsidP="006C3F90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6C3F90">
        <w:rPr>
          <w:rFonts w:ascii="楷体_GB2312" w:eastAsia="楷体_GB2312"/>
          <w:sz w:val="28"/>
          <w:szCs w:val="28"/>
        </w:rPr>
        <w:lastRenderedPageBreak/>
        <w:t>受气温偏高，降水偏少影响，</w:t>
      </w:r>
      <w:r w:rsidR="009259F0">
        <w:rPr>
          <w:rFonts w:ascii="楷体_GB2312" w:eastAsia="楷体_GB2312" w:hint="default"/>
          <w:sz w:val="28"/>
          <w:szCs w:val="28"/>
        </w:rPr>
        <w:t>3</w:t>
      </w:r>
      <w:r w:rsidRPr="006C3F90">
        <w:rPr>
          <w:rFonts w:ascii="楷体_GB2312" w:eastAsia="楷体_GB2312"/>
          <w:sz w:val="28"/>
          <w:szCs w:val="28"/>
        </w:rPr>
        <w:t>月以来我省气象干旱露头并持续发展，其中</w:t>
      </w:r>
      <w:r w:rsidR="009259F0">
        <w:rPr>
          <w:rFonts w:ascii="楷体_GB2312" w:eastAsia="楷体_GB2312"/>
          <w:sz w:val="28"/>
          <w:szCs w:val="28"/>
        </w:rPr>
        <w:t>中东部地区</w:t>
      </w:r>
      <w:r w:rsidRPr="006C3F90">
        <w:rPr>
          <w:rFonts w:ascii="楷体_GB2312" w:eastAsia="楷体_GB2312"/>
          <w:sz w:val="28"/>
          <w:szCs w:val="28"/>
        </w:rPr>
        <w:t>气象干旱发展迅速，</w:t>
      </w:r>
      <w:r w:rsidR="00902CEE">
        <w:rPr>
          <w:rFonts w:ascii="楷体_GB2312" w:eastAsia="楷体_GB2312"/>
          <w:sz w:val="28"/>
          <w:szCs w:val="28"/>
        </w:rPr>
        <w:t>截至</w:t>
      </w:r>
      <w:r w:rsidR="009259F0">
        <w:rPr>
          <w:rFonts w:ascii="楷体_GB2312" w:eastAsia="楷体_GB2312" w:hint="default"/>
          <w:sz w:val="28"/>
          <w:szCs w:val="28"/>
        </w:rPr>
        <w:t>3</w:t>
      </w:r>
      <w:r w:rsidRPr="006C3F90">
        <w:rPr>
          <w:rFonts w:ascii="楷体_GB2312" w:eastAsia="楷体_GB2312"/>
          <w:sz w:val="28"/>
          <w:szCs w:val="28"/>
        </w:rPr>
        <w:t>月</w:t>
      </w:r>
      <w:r w:rsidR="009259F0">
        <w:rPr>
          <w:rFonts w:ascii="楷体_GB2312" w:eastAsia="楷体_GB2312" w:hint="default"/>
          <w:sz w:val="28"/>
          <w:szCs w:val="28"/>
        </w:rPr>
        <w:t>31</w:t>
      </w:r>
      <w:r w:rsidRPr="006C3F90">
        <w:rPr>
          <w:rFonts w:ascii="楷体_GB2312" w:eastAsia="楷体_GB2312"/>
          <w:sz w:val="28"/>
          <w:szCs w:val="28"/>
        </w:rPr>
        <w:t>日，气象干旱范围达到最大，影响</w:t>
      </w:r>
      <w:r w:rsidR="00902CEE">
        <w:rPr>
          <w:rFonts w:ascii="楷体_GB2312" w:eastAsia="楷体_GB2312"/>
          <w:sz w:val="28"/>
          <w:szCs w:val="28"/>
        </w:rPr>
        <w:t>达</w:t>
      </w:r>
      <w:r w:rsidR="00902CEE">
        <w:rPr>
          <w:rFonts w:ascii="楷体_GB2312" w:eastAsia="楷体_GB2312" w:hint="default"/>
          <w:sz w:val="28"/>
          <w:szCs w:val="28"/>
        </w:rPr>
        <w:t>100</w:t>
      </w:r>
      <w:r w:rsidRPr="006C3F90">
        <w:rPr>
          <w:rFonts w:ascii="楷体_GB2312" w:eastAsia="楷体_GB2312"/>
          <w:sz w:val="28"/>
          <w:szCs w:val="28"/>
        </w:rPr>
        <w:t>个县（市、区），其中</w:t>
      </w:r>
      <w:r w:rsidR="005304B2">
        <w:rPr>
          <w:rFonts w:ascii="楷体_GB2312" w:eastAsia="楷体_GB2312"/>
          <w:sz w:val="28"/>
          <w:szCs w:val="28"/>
        </w:rPr>
        <w:t>沧州大部、衡水大部以及邢台东北部和邯郸局部</w:t>
      </w:r>
      <w:r w:rsidRPr="006C3F90">
        <w:rPr>
          <w:rFonts w:ascii="楷体_GB2312" w:eastAsia="楷体_GB2312"/>
          <w:sz w:val="28"/>
          <w:szCs w:val="28"/>
        </w:rPr>
        <w:t>等地区达到中旱（图1</w:t>
      </w:r>
      <w:r w:rsidR="00407FC5">
        <w:rPr>
          <w:rFonts w:ascii="楷体_GB2312" w:eastAsia="楷体_GB2312" w:hint="default"/>
          <w:sz w:val="28"/>
          <w:szCs w:val="28"/>
        </w:rPr>
        <w:t>9</w:t>
      </w:r>
      <w:r w:rsidR="009259F0">
        <w:rPr>
          <w:rFonts w:ascii="楷体_GB2312" w:eastAsia="楷体_GB2312"/>
          <w:sz w:val="28"/>
          <w:szCs w:val="28"/>
        </w:rPr>
        <w:t>）</w:t>
      </w:r>
      <w:r w:rsidRPr="006C3F90">
        <w:rPr>
          <w:rFonts w:ascii="楷体_GB2312" w:eastAsia="楷体_GB2312"/>
          <w:sz w:val="28"/>
          <w:szCs w:val="28"/>
        </w:rPr>
        <w:t>。</w:t>
      </w:r>
    </w:p>
    <w:tbl>
      <w:tblPr>
        <w:tblStyle w:val="a9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9259F0" w14:paraId="6FEFC0D4" w14:textId="77777777" w:rsidTr="00F3522F">
        <w:tc>
          <w:tcPr>
            <w:tcW w:w="4530" w:type="dxa"/>
          </w:tcPr>
          <w:p w14:paraId="73DC4FE0" w14:textId="0A9A6A8C" w:rsidR="009259F0" w:rsidRDefault="00902CEE" w:rsidP="00F3522F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 wp14:anchorId="6D520F35" wp14:editId="25688081">
                  <wp:extent cx="2520000" cy="3691925"/>
                  <wp:effectExtent l="0" t="0" r="0" b="381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0" w:type="dxa"/>
          </w:tcPr>
          <w:p w14:paraId="65F12A47" w14:textId="5BE1F519" w:rsidR="009259F0" w:rsidRDefault="00902CEE" w:rsidP="00F3522F">
            <w:pPr>
              <w:pStyle w:val="a7"/>
              <w:snapToGrid w:val="0"/>
              <w:spacing w:before="0" w:beforeAutospacing="0" w:after="0" w:afterAutospacing="0"/>
              <w:jc w:val="center"/>
              <w:rPr>
                <w:rFonts w:hint="default"/>
              </w:rPr>
            </w:pPr>
            <w:r>
              <w:rPr>
                <w:noProof/>
              </w:rPr>
              <w:drawing>
                <wp:inline distT="0" distB="0" distL="0" distR="0" wp14:anchorId="380E6A82" wp14:editId="551C4E8A">
                  <wp:extent cx="2520000" cy="3691925"/>
                  <wp:effectExtent l="0" t="0" r="0" b="381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59F0" w14:paraId="12E34CC1" w14:textId="77777777" w:rsidTr="009259F0">
        <w:trPr>
          <w:trHeight w:val="173"/>
        </w:trPr>
        <w:tc>
          <w:tcPr>
            <w:tcW w:w="4530" w:type="dxa"/>
          </w:tcPr>
          <w:p w14:paraId="5BC57974" w14:textId="6302316C" w:rsidR="009259F0" w:rsidRDefault="009259F0" w:rsidP="00F3522F">
            <w:pPr>
              <w:snapToGrid w:val="0"/>
              <w:jc w:val="center"/>
              <w:rPr>
                <w:rFonts w:ascii="楷体_GB2312" w:eastAsia="楷体_GB2312"/>
                <w:sz w:val="28"/>
                <w:szCs w:val="28"/>
              </w:rPr>
            </w:pPr>
            <w:bookmarkStart w:id="38" w:name="_Ref102405436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18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</w:t>
            </w:r>
            <w:r w:rsidRPr="009259F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河北省202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9259F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年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3</w:t>
            </w:r>
            <w:r w:rsidRPr="009259F0"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月干旱日数分布</w:t>
            </w:r>
            <w:r>
              <w:rPr>
                <w:rFonts w:ascii="黑体" w:eastAsia="黑体" w:hAnsi="宋体" w:hint="eastAsia"/>
                <w:color w:val="000000"/>
                <w:sz w:val="21"/>
                <w:szCs w:val="21"/>
              </w:rPr>
              <w:t>（天）</w:t>
            </w:r>
          </w:p>
        </w:tc>
        <w:tc>
          <w:tcPr>
            <w:tcW w:w="4530" w:type="dxa"/>
          </w:tcPr>
          <w:p w14:paraId="41D13B78" w14:textId="3D569952" w:rsidR="009259F0" w:rsidRPr="00407FC5" w:rsidRDefault="009259F0" w:rsidP="00407FC5">
            <w:pPr>
              <w:snapToGrid w:val="0"/>
              <w:jc w:val="center"/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</w:pPr>
            <w:bookmarkStart w:id="39" w:name="_Ref102405478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图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begin"/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instrText xml:space="preserve"> SEQ 图 \* ARABIC </w:instrTex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separate"/>
            </w:r>
            <w:r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1</w:t>
            </w:r>
            <w:r w:rsidR="00407FC5">
              <w:rPr>
                <w:rFonts w:ascii="黑体" w:eastAsia="黑体" w:hAnsi="宋体"/>
                <w:noProof/>
                <w:color w:val="000000"/>
                <w:sz w:val="21"/>
                <w:szCs w:val="21"/>
              </w:rPr>
              <w:t>9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fldChar w:fldCharType="end"/>
            </w:r>
            <w:bookmarkEnd w:id="39"/>
            <w:r>
              <w:rPr>
                <w:rFonts w:ascii="黑体" w:eastAsia="黑体" w:hAnsi="宋体"/>
                <w:color w:val="000000"/>
                <w:sz w:val="21"/>
                <w:szCs w:val="21"/>
              </w:rPr>
              <w:t xml:space="preserve"> 河北省2023年3月3</w:t>
            </w:r>
            <w:r w:rsidR="00902CEE">
              <w:rPr>
                <w:rFonts w:ascii="黑体" w:eastAsia="黑体" w:hAnsi="宋体"/>
                <w:color w:val="000000"/>
                <w:sz w:val="21"/>
                <w:szCs w:val="21"/>
              </w:rPr>
              <w:t>1</w:t>
            </w:r>
            <w:r>
              <w:rPr>
                <w:rFonts w:ascii="黑体" w:eastAsia="黑体" w:hAnsi="宋体"/>
                <w:color w:val="000000"/>
                <w:sz w:val="21"/>
                <w:szCs w:val="21"/>
              </w:rPr>
              <w:t>日气象干旱监测图</w:t>
            </w:r>
          </w:p>
        </w:tc>
      </w:tr>
    </w:tbl>
    <w:p w14:paraId="51C3823B" w14:textId="7E033204" w:rsidR="002C7F71" w:rsidRPr="008F7EBD" w:rsidRDefault="00B608D3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40" w:name="_Toc131237745"/>
      <w:r>
        <w:rPr>
          <w:rFonts w:hint="eastAsia"/>
          <w:sz w:val="32"/>
          <w:szCs w:val="32"/>
        </w:rPr>
        <w:t>四、</w:t>
      </w:r>
      <w:r w:rsidR="00524F3B">
        <w:rPr>
          <w:rFonts w:hint="eastAsia"/>
          <w:sz w:val="32"/>
          <w:szCs w:val="32"/>
        </w:rPr>
        <w:t>雄安</w:t>
      </w:r>
      <w:r w:rsidR="00354C6E">
        <w:rPr>
          <w:rFonts w:hint="eastAsia"/>
          <w:sz w:val="32"/>
          <w:szCs w:val="32"/>
        </w:rPr>
        <w:t>新区</w:t>
      </w:r>
      <w:r w:rsidR="002C7F71" w:rsidRPr="008F7EBD">
        <w:rPr>
          <w:rFonts w:hint="eastAsia"/>
          <w:sz w:val="32"/>
          <w:szCs w:val="32"/>
        </w:rPr>
        <w:t>气候特征</w:t>
      </w:r>
      <w:bookmarkEnd w:id="40"/>
    </w:p>
    <w:p w14:paraId="5467FC6E" w14:textId="40519002" w:rsidR="002C7F71" w:rsidRP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2C7F71">
        <w:rPr>
          <w:rFonts w:ascii="楷体_GB2312" w:eastAsia="楷体_GB2312" w:hint="default"/>
          <w:sz w:val="28"/>
          <w:szCs w:val="28"/>
        </w:rPr>
        <w:t>3</w:t>
      </w:r>
      <w:r w:rsidRPr="002C7F71">
        <w:rPr>
          <w:rFonts w:ascii="楷体_GB2312" w:eastAsia="楷体_GB2312"/>
          <w:sz w:val="28"/>
          <w:szCs w:val="28"/>
        </w:rPr>
        <w:t>月，雄安新区平均气温</w:t>
      </w:r>
      <w:r w:rsidR="00AC0365">
        <w:rPr>
          <w:rFonts w:ascii="楷体_GB2312" w:eastAsia="楷体_GB2312" w:hint="default"/>
          <w:sz w:val="28"/>
          <w:szCs w:val="28"/>
        </w:rPr>
        <w:t>10.</w:t>
      </w:r>
      <w:r w:rsidR="00F77AFB">
        <w:rPr>
          <w:rFonts w:ascii="楷体_GB2312" w:eastAsia="楷体_GB2312" w:hint="default"/>
          <w:sz w:val="28"/>
          <w:szCs w:val="28"/>
        </w:rPr>
        <w:t>8</w:t>
      </w:r>
      <w:r w:rsidRPr="002C7F71">
        <w:rPr>
          <w:rFonts w:ascii="楷体_GB2312" w:eastAsia="楷体_GB2312"/>
          <w:sz w:val="28"/>
          <w:szCs w:val="28"/>
        </w:rPr>
        <w:t>℃，较常年</w:t>
      </w:r>
      <w:r w:rsidR="00F77AFB">
        <w:rPr>
          <w:rFonts w:ascii="楷体_GB2312" w:eastAsia="楷体_GB2312"/>
          <w:sz w:val="28"/>
          <w:szCs w:val="28"/>
        </w:rPr>
        <w:t>（7</w:t>
      </w:r>
      <w:r w:rsidR="00F77AFB">
        <w:rPr>
          <w:rFonts w:ascii="楷体_GB2312" w:eastAsia="楷体_GB2312" w:hint="default"/>
          <w:sz w:val="28"/>
          <w:szCs w:val="28"/>
        </w:rPr>
        <w:t>.2</w:t>
      </w:r>
      <w:r w:rsidR="00F77AFB">
        <w:rPr>
          <w:rFonts w:ascii="楷体_GB2312" w:eastAsia="楷体_GB2312"/>
          <w:sz w:val="28"/>
          <w:szCs w:val="28"/>
        </w:rPr>
        <w:t>℃）</w:t>
      </w:r>
      <w:r w:rsidRPr="002C7F71">
        <w:rPr>
          <w:rFonts w:ascii="楷体_GB2312" w:eastAsia="楷体_GB2312"/>
          <w:sz w:val="28"/>
          <w:szCs w:val="28"/>
        </w:rPr>
        <w:t>偏高</w:t>
      </w:r>
      <w:r w:rsidR="00F77AFB">
        <w:rPr>
          <w:rFonts w:ascii="楷体_GB2312" w:eastAsia="楷体_GB2312" w:hint="default"/>
          <w:sz w:val="28"/>
          <w:szCs w:val="28"/>
        </w:rPr>
        <w:t>3.6</w:t>
      </w:r>
      <w:r w:rsidRPr="002C7F71">
        <w:rPr>
          <w:rFonts w:ascii="楷体_GB2312" w:eastAsia="楷体_GB2312"/>
          <w:sz w:val="28"/>
          <w:szCs w:val="28"/>
        </w:rPr>
        <w:t>℃，</w:t>
      </w:r>
      <w:r w:rsidR="00AC0365">
        <w:rPr>
          <w:rFonts w:ascii="楷体_GB2312" w:eastAsia="楷体_GB2312"/>
          <w:sz w:val="28"/>
          <w:szCs w:val="28"/>
        </w:rPr>
        <w:t>为历史同期最高</w:t>
      </w:r>
      <w:r w:rsidR="00A90361">
        <w:rPr>
          <w:rFonts w:ascii="楷体_GB2312" w:eastAsia="楷体_GB2312"/>
          <w:sz w:val="28"/>
          <w:szCs w:val="28"/>
        </w:rPr>
        <w:t>，属异常偏高年份</w:t>
      </w:r>
      <w:r w:rsidRPr="002C7F71">
        <w:rPr>
          <w:rFonts w:ascii="楷体_GB2312" w:eastAsia="楷体_GB2312"/>
          <w:sz w:val="28"/>
          <w:szCs w:val="28"/>
        </w:rPr>
        <w:t>；平均降水量</w:t>
      </w:r>
      <w:r w:rsidR="00AC0365">
        <w:rPr>
          <w:rFonts w:ascii="楷体_GB2312" w:eastAsia="楷体_GB2312"/>
          <w:sz w:val="28"/>
          <w:szCs w:val="28"/>
        </w:rPr>
        <w:t>1</w:t>
      </w:r>
      <w:r w:rsidR="00AC0365">
        <w:rPr>
          <w:rFonts w:ascii="楷体_GB2312" w:eastAsia="楷体_GB2312" w:hint="default"/>
          <w:sz w:val="28"/>
          <w:szCs w:val="28"/>
        </w:rPr>
        <w:t>.2</w:t>
      </w:r>
      <w:r w:rsidRPr="002C7F71">
        <w:rPr>
          <w:rFonts w:ascii="楷体_GB2312" w:eastAsia="楷体_GB2312"/>
          <w:sz w:val="28"/>
          <w:szCs w:val="28"/>
        </w:rPr>
        <w:t>毫米，较常年</w:t>
      </w:r>
      <w:r w:rsidR="00F77AFB">
        <w:rPr>
          <w:rFonts w:ascii="楷体_GB2312" w:eastAsia="楷体_GB2312"/>
          <w:sz w:val="28"/>
          <w:szCs w:val="28"/>
        </w:rPr>
        <w:t>（8</w:t>
      </w:r>
      <w:r w:rsidR="00F77AFB">
        <w:rPr>
          <w:rFonts w:ascii="楷体_GB2312" w:eastAsia="楷体_GB2312" w:hint="default"/>
          <w:sz w:val="28"/>
          <w:szCs w:val="28"/>
        </w:rPr>
        <w:t>.2</w:t>
      </w:r>
      <w:r w:rsidR="00F77AFB">
        <w:rPr>
          <w:rFonts w:ascii="楷体_GB2312" w:eastAsia="楷体_GB2312"/>
          <w:sz w:val="28"/>
          <w:szCs w:val="28"/>
        </w:rPr>
        <w:t>毫米）</w:t>
      </w:r>
      <w:r w:rsidRPr="002C7F71">
        <w:rPr>
          <w:rFonts w:ascii="楷体_GB2312" w:eastAsia="楷体_GB2312"/>
          <w:sz w:val="28"/>
          <w:szCs w:val="28"/>
        </w:rPr>
        <w:t>偏</w:t>
      </w:r>
      <w:r w:rsidR="00AC0365">
        <w:rPr>
          <w:rFonts w:ascii="楷体_GB2312" w:eastAsia="楷体_GB2312"/>
          <w:sz w:val="28"/>
          <w:szCs w:val="28"/>
        </w:rPr>
        <w:t>少8</w:t>
      </w:r>
      <w:r w:rsidR="00AC0365">
        <w:rPr>
          <w:rFonts w:ascii="楷体_GB2312" w:eastAsia="楷体_GB2312" w:hint="default"/>
          <w:sz w:val="28"/>
          <w:szCs w:val="28"/>
        </w:rPr>
        <w:t>5.4</w:t>
      </w:r>
      <w:r w:rsidRPr="002C7F71">
        <w:rPr>
          <w:rFonts w:ascii="楷体_GB2312" w:eastAsia="楷体_GB2312"/>
          <w:sz w:val="28"/>
          <w:szCs w:val="28"/>
        </w:rPr>
        <w:t>%，</w:t>
      </w:r>
      <w:r w:rsidR="00AC0365">
        <w:rPr>
          <w:rFonts w:ascii="楷体_GB2312" w:eastAsia="楷体_GB2312"/>
          <w:sz w:val="28"/>
          <w:szCs w:val="28"/>
        </w:rPr>
        <w:t>为2</w:t>
      </w:r>
      <w:r w:rsidR="00AC0365">
        <w:rPr>
          <w:rFonts w:ascii="楷体_GB2312" w:eastAsia="楷体_GB2312" w:hint="default"/>
          <w:sz w:val="28"/>
          <w:szCs w:val="28"/>
        </w:rPr>
        <w:t>017</w:t>
      </w:r>
      <w:r w:rsidR="00AC0365">
        <w:rPr>
          <w:rFonts w:ascii="楷体_GB2312" w:eastAsia="楷体_GB2312"/>
          <w:sz w:val="28"/>
          <w:szCs w:val="28"/>
        </w:rPr>
        <w:t>年以来同期最少，</w:t>
      </w:r>
      <w:r w:rsidRPr="002C7F71">
        <w:rPr>
          <w:rFonts w:ascii="楷体_GB2312" w:eastAsia="楷体_GB2312"/>
          <w:sz w:val="28"/>
          <w:szCs w:val="28"/>
        </w:rPr>
        <w:t>属</w:t>
      </w:r>
      <w:r w:rsidR="00AC0365">
        <w:rPr>
          <w:rFonts w:ascii="楷体_GB2312" w:eastAsia="楷体_GB2312"/>
          <w:sz w:val="28"/>
          <w:szCs w:val="28"/>
        </w:rPr>
        <w:t>异常偏少</w:t>
      </w:r>
      <w:r w:rsidRPr="002C7F71">
        <w:rPr>
          <w:rFonts w:ascii="楷体_GB2312" w:eastAsia="楷体_GB2312"/>
          <w:sz w:val="28"/>
          <w:szCs w:val="28"/>
        </w:rPr>
        <w:t>年份；平均日照时数</w:t>
      </w:r>
      <w:r w:rsidR="00A90361">
        <w:rPr>
          <w:rFonts w:ascii="楷体_GB2312" w:eastAsia="楷体_GB2312" w:hint="default"/>
          <w:sz w:val="28"/>
          <w:szCs w:val="28"/>
        </w:rPr>
        <w:t>240.9</w:t>
      </w:r>
      <w:r w:rsidRPr="002C7F71">
        <w:rPr>
          <w:rFonts w:ascii="楷体_GB2312" w:eastAsia="楷体_GB2312"/>
          <w:sz w:val="28"/>
          <w:szCs w:val="28"/>
        </w:rPr>
        <w:t>小时，较常年</w:t>
      </w:r>
      <w:r w:rsidR="00A90361">
        <w:rPr>
          <w:rFonts w:ascii="楷体_GB2312" w:eastAsia="楷体_GB2312"/>
          <w:sz w:val="28"/>
          <w:szCs w:val="28"/>
        </w:rPr>
        <w:t>（2</w:t>
      </w:r>
      <w:r w:rsidR="00A90361">
        <w:rPr>
          <w:rFonts w:ascii="楷体_GB2312" w:eastAsia="楷体_GB2312" w:hint="default"/>
          <w:sz w:val="28"/>
          <w:szCs w:val="28"/>
        </w:rPr>
        <w:t>05.2</w:t>
      </w:r>
      <w:r w:rsidR="00A90361">
        <w:rPr>
          <w:rFonts w:ascii="楷体_GB2312" w:eastAsia="楷体_GB2312"/>
          <w:sz w:val="28"/>
          <w:szCs w:val="28"/>
        </w:rPr>
        <w:t>小时）</w:t>
      </w:r>
      <w:r w:rsidRPr="002C7F71">
        <w:rPr>
          <w:rFonts w:ascii="楷体_GB2312" w:eastAsia="楷体_GB2312"/>
          <w:sz w:val="28"/>
          <w:szCs w:val="28"/>
        </w:rPr>
        <w:t>偏</w:t>
      </w:r>
      <w:r w:rsidR="00AC0365">
        <w:rPr>
          <w:rFonts w:ascii="楷体_GB2312" w:eastAsia="楷体_GB2312"/>
          <w:sz w:val="28"/>
          <w:szCs w:val="28"/>
        </w:rPr>
        <w:t>多</w:t>
      </w:r>
      <w:r w:rsidR="00A90361">
        <w:rPr>
          <w:rFonts w:ascii="楷体_GB2312" w:eastAsia="楷体_GB2312" w:hint="default"/>
          <w:sz w:val="28"/>
          <w:szCs w:val="28"/>
        </w:rPr>
        <w:t>35.7</w:t>
      </w:r>
      <w:r w:rsidRPr="002C7F71">
        <w:rPr>
          <w:rFonts w:ascii="楷体_GB2312" w:eastAsia="楷体_GB2312"/>
          <w:sz w:val="28"/>
          <w:szCs w:val="28"/>
        </w:rPr>
        <w:t>小时，属</w:t>
      </w:r>
      <w:r w:rsidR="00A90361">
        <w:rPr>
          <w:rFonts w:ascii="楷体_GB2312" w:eastAsia="楷体_GB2312"/>
          <w:sz w:val="28"/>
          <w:szCs w:val="28"/>
        </w:rPr>
        <w:t>偏多</w:t>
      </w:r>
      <w:r w:rsidRPr="002C7F71">
        <w:rPr>
          <w:rFonts w:ascii="楷体_GB2312" w:eastAsia="楷体_GB2312"/>
          <w:sz w:val="28"/>
          <w:szCs w:val="28"/>
        </w:rPr>
        <w:t>年份。</w:t>
      </w:r>
    </w:p>
    <w:p w14:paraId="344BF07D" w14:textId="5A77AC7F" w:rsidR="002C7F71" w:rsidRDefault="002C7F71" w:rsidP="002C7F71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月内</w:t>
      </w:r>
      <w:r w:rsidRPr="00510BB7">
        <w:rPr>
          <w:rFonts w:ascii="楷体_GB2312" w:eastAsia="楷体_GB2312"/>
          <w:sz w:val="28"/>
          <w:szCs w:val="28"/>
        </w:rPr>
        <w:t>，</w:t>
      </w:r>
      <w:r>
        <w:rPr>
          <w:rFonts w:ascii="楷体_GB2312" w:eastAsia="楷体_GB2312"/>
          <w:sz w:val="28"/>
          <w:szCs w:val="28"/>
        </w:rPr>
        <w:t>雄安新区主要气象灾害有沙尘</w:t>
      </w:r>
      <w:r w:rsidR="00910EA4">
        <w:rPr>
          <w:rFonts w:ascii="楷体_GB2312" w:eastAsia="楷体_GB2312"/>
          <w:sz w:val="28"/>
          <w:szCs w:val="28"/>
        </w:rPr>
        <w:t>、</w:t>
      </w:r>
      <w:r w:rsidR="00AC0365">
        <w:rPr>
          <w:rFonts w:ascii="楷体_GB2312" w:eastAsia="楷体_GB2312"/>
          <w:sz w:val="28"/>
          <w:szCs w:val="28"/>
        </w:rPr>
        <w:t>寒潮和干旱</w:t>
      </w:r>
      <w:r w:rsidRPr="00510BB7">
        <w:rPr>
          <w:rFonts w:ascii="楷体_GB2312" w:eastAsia="楷体_GB2312"/>
          <w:sz w:val="28"/>
          <w:szCs w:val="28"/>
        </w:rPr>
        <w:t>。</w:t>
      </w:r>
      <w:r>
        <w:rPr>
          <w:rFonts w:ascii="楷体_GB2312" w:eastAsia="楷体_GB2312"/>
          <w:sz w:val="28"/>
          <w:szCs w:val="28"/>
        </w:rPr>
        <w:t>新区</w:t>
      </w:r>
      <w:r w:rsidRPr="00510BB7">
        <w:rPr>
          <w:rFonts w:ascii="楷体_GB2312" w:eastAsia="楷体_GB2312"/>
          <w:sz w:val="28"/>
          <w:szCs w:val="28"/>
        </w:rPr>
        <w:t>平均</w:t>
      </w:r>
      <w:r>
        <w:rPr>
          <w:rFonts w:ascii="楷体_GB2312" w:eastAsia="楷体_GB2312"/>
          <w:sz w:val="28"/>
          <w:szCs w:val="28"/>
        </w:rPr>
        <w:t>沙尘</w:t>
      </w:r>
      <w:r w:rsidRPr="00510BB7">
        <w:rPr>
          <w:rFonts w:ascii="楷体_GB2312" w:eastAsia="楷体_GB2312"/>
          <w:sz w:val="28"/>
          <w:szCs w:val="28"/>
        </w:rPr>
        <w:t>日数</w:t>
      </w:r>
      <w:r w:rsidR="00AC0365">
        <w:rPr>
          <w:rFonts w:ascii="楷体_GB2312" w:eastAsia="楷体_GB2312" w:hint="default"/>
          <w:sz w:val="28"/>
          <w:szCs w:val="28"/>
        </w:rPr>
        <w:t>0</w:t>
      </w:r>
      <w:r w:rsidR="00CB4987">
        <w:rPr>
          <w:rFonts w:ascii="楷体_GB2312" w:eastAsia="楷体_GB2312" w:hint="default"/>
          <w:sz w:val="28"/>
          <w:szCs w:val="28"/>
        </w:rPr>
        <w:t>.3</w:t>
      </w:r>
      <w:r w:rsidRPr="00510BB7">
        <w:rPr>
          <w:rFonts w:ascii="楷体_GB2312" w:eastAsia="楷体_GB2312"/>
          <w:sz w:val="28"/>
          <w:szCs w:val="28"/>
        </w:rPr>
        <w:t>天，</w:t>
      </w:r>
      <w:r w:rsidR="00CB4987">
        <w:rPr>
          <w:rFonts w:ascii="楷体_GB2312" w:eastAsia="楷体_GB2312"/>
          <w:sz w:val="28"/>
          <w:szCs w:val="28"/>
        </w:rPr>
        <w:t>较</w:t>
      </w:r>
      <w:r w:rsidR="000E7892">
        <w:rPr>
          <w:rFonts w:ascii="楷体_GB2312" w:eastAsia="楷体_GB2312"/>
          <w:sz w:val="28"/>
          <w:szCs w:val="28"/>
        </w:rPr>
        <w:t>常年</w:t>
      </w:r>
      <w:r w:rsidR="00CB4987">
        <w:rPr>
          <w:rFonts w:ascii="楷体_GB2312" w:eastAsia="楷体_GB2312"/>
          <w:sz w:val="28"/>
          <w:szCs w:val="28"/>
        </w:rPr>
        <w:t>偏</w:t>
      </w:r>
      <w:r w:rsidR="00AC0365">
        <w:rPr>
          <w:rFonts w:ascii="楷体_GB2312" w:eastAsia="楷体_GB2312"/>
          <w:sz w:val="28"/>
          <w:szCs w:val="28"/>
        </w:rPr>
        <w:t>少0</w:t>
      </w:r>
      <w:r w:rsidR="00AC0365">
        <w:rPr>
          <w:rFonts w:ascii="楷体_GB2312" w:eastAsia="楷体_GB2312" w:hint="default"/>
          <w:sz w:val="28"/>
          <w:szCs w:val="28"/>
        </w:rPr>
        <w:t>.6</w:t>
      </w:r>
      <w:r w:rsidR="00CB4987">
        <w:rPr>
          <w:rFonts w:ascii="楷体_GB2312" w:eastAsia="楷体_GB2312"/>
          <w:sz w:val="28"/>
          <w:szCs w:val="28"/>
        </w:rPr>
        <w:t>天</w:t>
      </w:r>
      <w:r w:rsidR="00AC0365">
        <w:rPr>
          <w:rFonts w:ascii="楷体_GB2312" w:eastAsia="楷体_GB2312"/>
          <w:sz w:val="28"/>
          <w:szCs w:val="28"/>
        </w:rPr>
        <w:t>，仅2</w:t>
      </w:r>
      <w:r w:rsidR="00AC0365">
        <w:rPr>
          <w:rFonts w:ascii="楷体_GB2312" w:eastAsia="楷体_GB2312" w:hint="default"/>
          <w:sz w:val="28"/>
          <w:szCs w:val="28"/>
        </w:rPr>
        <w:t>2</w:t>
      </w:r>
      <w:r w:rsidR="00AC0365">
        <w:rPr>
          <w:rFonts w:ascii="楷体_GB2312" w:eastAsia="楷体_GB2312"/>
          <w:sz w:val="28"/>
          <w:szCs w:val="28"/>
        </w:rPr>
        <w:t>日容城监测到浮尘天气</w:t>
      </w:r>
      <w:r w:rsidR="006C5B31">
        <w:rPr>
          <w:rFonts w:ascii="楷体_GB2312" w:eastAsia="楷体_GB2312"/>
          <w:sz w:val="28"/>
          <w:szCs w:val="28"/>
        </w:rPr>
        <w:t>；</w:t>
      </w:r>
      <w:r w:rsidR="00207291">
        <w:rPr>
          <w:rFonts w:ascii="楷体_GB2312" w:eastAsia="楷体_GB2312"/>
          <w:sz w:val="28"/>
          <w:szCs w:val="28"/>
        </w:rPr>
        <w:t>平均</w:t>
      </w:r>
      <w:r w:rsidR="00910EA4">
        <w:rPr>
          <w:rFonts w:ascii="楷体_GB2312" w:eastAsia="楷体_GB2312"/>
          <w:sz w:val="28"/>
          <w:szCs w:val="28"/>
        </w:rPr>
        <w:t>寒潮</w:t>
      </w:r>
      <w:r w:rsidR="006C5B31">
        <w:rPr>
          <w:rFonts w:ascii="楷体_GB2312" w:eastAsia="楷体_GB2312"/>
          <w:sz w:val="28"/>
          <w:szCs w:val="28"/>
        </w:rPr>
        <w:t>日数</w:t>
      </w:r>
      <w:r w:rsidR="00370E09">
        <w:rPr>
          <w:rFonts w:ascii="楷体_GB2312" w:eastAsia="楷体_GB2312"/>
          <w:sz w:val="28"/>
          <w:szCs w:val="28"/>
        </w:rPr>
        <w:t>1天</w:t>
      </w:r>
      <w:r w:rsidR="006C5B31">
        <w:rPr>
          <w:rFonts w:ascii="楷体_GB2312" w:eastAsia="楷体_GB2312"/>
          <w:sz w:val="28"/>
          <w:szCs w:val="28"/>
        </w:rPr>
        <w:t>，</w:t>
      </w:r>
      <w:r w:rsidR="00910EA4">
        <w:rPr>
          <w:rFonts w:ascii="楷体_GB2312" w:eastAsia="楷体_GB2312"/>
          <w:sz w:val="28"/>
          <w:szCs w:val="28"/>
        </w:rPr>
        <w:t>较常年偏多0</w:t>
      </w:r>
      <w:r w:rsidR="00910EA4">
        <w:rPr>
          <w:rFonts w:ascii="楷体_GB2312" w:eastAsia="楷体_GB2312" w:hint="default"/>
          <w:sz w:val="28"/>
          <w:szCs w:val="28"/>
        </w:rPr>
        <w:t>.7</w:t>
      </w:r>
      <w:r w:rsidR="00910EA4">
        <w:rPr>
          <w:rFonts w:ascii="楷体_GB2312" w:eastAsia="楷体_GB2312"/>
          <w:sz w:val="28"/>
          <w:szCs w:val="28"/>
        </w:rPr>
        <w:t>天，1</w:t>
      </w:r>
      <w:r w:rsidR="00910EA4">
        <w:rPr>
          <w:rFonts w:ascii="楷体_GB2312" w:eastAsia="楷体_GB2312" w:hint="default"/>
          <w:sz w:val="28"/>
          <w:szCs w:val="28"/>
        </w:rPr>
        <w:t>2</w:t>
      </w:r>
      <w:r w:rsidR="00910EA4">
        <w:rPr>
          <w:rFonts w:ascii="楷体_GB2312" w:eastAsia="楷体_GB2312"/>
          <w:sz w:val="28"/>
          <w:szCs w:val="28"/>
        </w:rPr>
        <w:t>日容城和雄县出现强寒潮，安新为寒潮；平均干旱日数8</w:t>
      </w:r>
      <w:r w:rsidR="00910EA4">
        <w:rPr>
          <w:rFonts w:ascii="楷体_GB2312" w:eastAsia="楷体_GB2312" w:hint="default"/>
          <w:sz w:val="28"/>
          <w:szCs w:val="28"/>
        </w:rPr>
        <w:t>.</w:t>
      </w:r>
      <w:r w:rsidR="00A90361">
        <w:rPr>
          <w:rFonts w:ascii="楷体_GB2312" w:eastAsia="楷体_GB2312" w:hint="default"/>
          <w:sz w:val="28"/>
          <w:szCs w:val="28"/>
        </w:rPr>
        <w:t>7</w:t>
      </w:r>
      <w:r w:rsidR="00910EA4">
        <w:rPr>
          <w:rFonts w:ascii="楷体_GB2312" w:eastAsia="楷体_GB2312"/>
          <w:sz w:val="28"/>
          <w:szCs w:val="28"/>
        </w:rPr>
        <w:t>天，较常年偏少</w:t>
      </w:r>
      <w:r w:rsidR="00A90361">
        <w:rPr>
          <w:rFonts w:ascii="楷体_GB2312" w:eastAsia="楷体_GB2312" w:hint="default"/>
          <w:sz w:val="28"/>
          <w:szCs w:val="28"/>
        </w:rPr>
        <w:t>3.4</w:t>
      </w:r>
      <w:r w:rsidR="00910EA4">
        <w:rPr>
          <w:rFonts w:ascii="楷体_GB2312" w:eastAsia="楷体_GB2312"/>
          <w:sz w:val="28"/>
          <w:szCs w:val="28"/>
        </w:rPr>
        <w:t>天</w:t>
      </w:r>
      <w:r>
        <w:rPr>
          <w:rFonts w:ascii="楷体_GB2312" w:eastAsia="楷体_GB2312"/>
          <w:sz w:val="28"/>
          <w:szCs w:val="28"/>
        </w:rPr>
        <w:t>。</w:t>
      </w:r>
    </w:p>
    <w:p w14:paraId="6055ADCC" w14:textId="1626B935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41" w:name="_Toc34053162"/>
      <w:bookmarkStart w:id="42" w:name="_Toc131237746"/>
      <w:r w:rsidRPr="008F7EBD">
        <w:rPr>
          <w:sz w:val="32"/>
          <w:szCs w:val="32"/>
        </w:rPr>
        <w:lastRenderedPageBreak/>
        <w:t>五、</w:t>
      </w:r>
      <w:bookmarkEnd w:id="41"/>
      <w:r w:rsidR="0028753E">
        <w:rPr>
          <w:rFonts w:hint="eastAsia"/>
          <w:sz w:val="32"/>
          <w:szCs w:val="32"/>
        </w:rPr>
        <w:t>气候影响评估</w:t>
      </w:r>
      <w:bookmarkEnd w:id="42"/>
    </w:p>
    <w:p w14:paraId="18A7869C" w14:textId="77777777" w:rsidR="00354C6E" w:rsidRPr="007B0C25" w:rsidRDefault="00354C6E" w:rsidP="007B0C25">
      <w:pPr>
        <w:pStyle w:val="1"/>
        <w:adjustRightInd/>
        <w:spacing w:beforeLines="50" w:before="163" w:after="0"/>
        <w:rPr>
          <w:sz w:val="30"/>
        </w:rPr>
      </w:pPr>
      <w:bookmarkStart w:id="43" w:name="_Toc65590454"/>
      <w:bookmarkStart w:id="44" w:name="_Toc131237747"/>
      <w:bookmarkStart w:id="45" w:name="_Toc34053163"/>
      <w:r w:rsidRPr="007B0C25">
        <w:rPr>
          <w:sz w:val="30"/>
        </w:rPr>
        <w:t>1</w:t>
      </w:r>
      <w:r w:rsidRPr="007B0C25">
        <w:rPr>
          <w:sz w:val="30"/>
        </w:rPr>
        <w:t>、</w:t>
      </w:r>
      <w:r w:rsidRPr="007B0C25">
        <w:rPr>
          <w:rFonts w:hint="eastAsia"/>
          <w:sz w:val="30"/>
        </w:rPr>
        <w:t>天气气候条件对农业影响</w:t>
      </w:r>
      <w:bookmarkEnd w:id="43"/>
      <w:bookmarkEnd w:id="44"/>
    </w:p>
    <w:p w14:paraId="6499A58A" w14:textId="59451616" w:rsidR="00772CA2" w:rsidRPr="00BF5149" w:rsidRDefault="0064488F" w:rsidP="0064488F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3月</w:t>
      </w:r>
      <w:r w:rsidR="001D3DF3" w:rsidRPr="00BF5149">
        <w:rPr>
          <w:rFonts w:ascii="楷体_GB2312" w:eastAsia="楷体_GB2312"/>
          <w:sz w:val="28"/>
          <w:szCs w:val="28"/>
        </w:rPr>
        <w:t>我省大部分冬小麦处于返青起身期，南部开始拔节。月内麦区月平均气温较常年偏高，</w:t>
      </w:r>
      <w:r w:rsidR="00772CA2" w:rsidRPr="00BF5149">
        <w:rPr>
          <w:rFonts w:ascii="楷体_GB2312" w:eastAsia="楷体_GB2312"/>
          <w:sz w:val="28"/>
          <w:szCs w:val="28"/>
        </w:rPr>
        <w:t>热量充足，适宜冬小麦返青起身生长。月内气温多波动，前期降温，未对冬小麦生长造成不利影响，且低温可以抑制部分麦田因上旬气温异常偏高出现的旺长态势，利于构建合理的群体。最后一次降温（2</w:t>
      </w:r>
      <w:r w:rsidR="00772CA2" w:rsidRPr="00BF5149">
        <w:rPr>
          <w:rFonts w:ascii="楷体_GB2312" w:eastAsia="楷体_GB2312" w:hint="default"/>
          <w:sz w:val="28"/>
          <w:szCs w:val="28"/>
        </w:rPr>
        <w:t>5</w:t>
      </w:r>
      <w:r w:rsidR="00772CA2" w:rsidRPr="00BF5149">
        <w:rPr>
          <w:rFonts w:ascii="楷体_GB2312" w:eastAsia="楷体_GB2312"/>
          <w:sz w:val="28"/>
          <w:szCs w:val="28"/>
        </w:rPr>
        <w:t>～2</w:t>
      </w:r>
      <w:r w:rsidR="00772CA2" w:rsidRPr="00BF5149">
        <w:rPr>
          <w:rFonts w:ascii="楷体_GB2312" w:eastAsia="楷体_GB2312" w:hint="default"/>
          <w:sz w:val="28"/>
          <w:szCs w:val="28"/>
        </w:rPr>
        <w:t>6</w:t>
      </w:r>
      <w:r w:rsidR="00772CA2" w:rsidRPr="00BF5149">
        <w:rPr>
          <w:rFonts w:ascii="楷体_GB2312" w:eastAsia="楷体_GB2312"/>
          <w:sz w:val="28"/>
          <w:szCs w:val="28"/>
        </w:rPr>
        <w:t>日），造成保定东北部、沧州东部和邢台东部的部分买去达到轻度冻害，海兴站中度冻害，同时中部地区梨树遭受不同程度的霜冻害。月内降水持续偏少，土壤失墒程度加剧，范围不断扩大，月末中南大部麦区存在不同程度旱情，对冬小麦起身拔节有一定影响。</w:t>
      </w:r>
      <w:r w:rsidR="00BF5149" w:rsidRPr="00BF5149">
        <w:rPr>
          <w:rFonts w:ascii="楷体_GB2312" w:eastAsia="楷体_GB2312"/>
          <w:sz w:val="28"/>
          <w:szCs w:val="28"/>
        </w:rPr>
        <w:t>月内日照充足，利于设施蔬菜和冬小麦生长。</w:t>
      </w:r>
    </w:p>
    <w:p w14:paraId="599F9F3E" w14:textId="2167AF9F" w:rsidR="00354C6E" w:rsidRPr="007B0C25" w:rsidRDefault="00354C6E" w:rsidP="007B0C25">
      <w:pPr>
        <w:pStyle w:val="1"/>
        <w:adjustRightInd/>
        <w:spacing w:beforeLines="50" w:before="163" w:after="0"/>
        <w:rPr>
          <w:sz w:val="30"/>
        </w:rPr>
      </w:pPr>
      <w:bookmarkStart w:id="46" w:name="_Toc65590455"/>
      <w:bookmarkStart w:id="47" w:name="_Toc131237748"/>
      <w:r w:rsidRPr="007B0C25">
        <w:rPr>
          <w:sz w:val="30"/>
        </w:rPr>
        <w:t>2</w:t>
      </w:r>
      <w:r w:rsidRPr="007B0C25">
        <w:rPr>
          <w:rFonts w:hint="eastAsia"/>
          <w:sz w:val="30"/>
        </w:rPr>
        <w:t>、</w:t>
      </w:r>
      <w:bookmarkEnd w:id="46"/>
      <w:r w:rsidR="00407FC5">
        <w:rPr>
          <w:rFonts w:hint="eastAsia"/>
          <w:sz w:val="30"/>
        </w:rPr>
        <w:t>气候与水资源</w:t>
      </w:r>
      <w:bookmarkEnd w:id="47"/>
    </w:p>
    <w:p w14:paraId="6A7C8C6C" w14:textId="0A76B5A0" w:rsidR="0099358D" w:rsidRDefault="00407FC5" w:rsidP="0099358D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407FC5">
        <w:rPr>
          <w:rFonts w:ascii="楷体_GB2312" w:eastAsia="楷体_GB2312"/>
          <w:sz w:val="28"/>
          <w:szCs w:val="28"/>
        </w:rPr>
        <w:t>202</w:t>
      </w:r>
      <w:r w:rsidR="00150D6B">
        <w:rPr>
          <w:rFonts w:ascii="楷体_GB2312" w:eastAsia="楷体_GB2312" w:hint="default"/>
          <w:sz w:val="28"/>
          <w:szCs w:val="28"/>
        </w:rPr>
        <w:t>3</w:t>
      </w:r>
      <w:r w:rsidRPr="00407FC5">
        <w:rPr>
          <w:rFonts w:ascii="楷体_GB2312" w:eastAsia="楷体_GB2312"/>
          <w:sz w:val="28"/>
          <w:szCs w:val="28"/>
        </w:rPr>
        <w:t>年</w:t>
      </w:r>
      <w:r w:rsidR="00150D6B">
        <w:rPr>
          <w:rFonts w:ascii="楷体_GB2312" w:eastAsia="楷体_GB2312" w:hint="default"/>
          <w:sz w:val="28"/>
          <w:szCs w:val="28"/>
        </w:rPr>
        <w:t>3</w:t>
      </w:r>
      <w:r w:rsidRPr="00407FC5">
        <w:rPr>
          <w:rFonts w:ascii="楷体_GB2312" w:eastAsia="楷体_GB2312"/>
          <w:sz w:val="28"/>
          <w:szCs w:val="28"/>
        </w:rPr>
        <w:t>月，全省平均降水量</w:t>
      </w:r>
      <w:r w:rsidR="00150D6B">
        <w:rPr>
          <w:rFonts w:ascii="楷体_GB2312" w:eastAsia="楷体_GB2312" w:hint="default"/>
          <w:sz w:val="28"/>
          <w:szCs w:val="28"/>
        </w:rPr>
        <w:t>1.3</w:t>
      </w:r>
      <w:r w:rsidRPr="00407FC5">
        <w:rPr>
          <w:rFonts w:ascii="楷体_GB2312" w:eastAsia="楷体_GB2312"/>
          <w:sz w:val="28"/>
          <w:szCs w:val="28"/>
        </w:rPr>
        <w:t>毫米，折合降水资源量</w:t>
      </w:r>
      <w:r w:rsidR="00A90361">
        <w:rPr>
          <w:rFonts w:ascii="楷体_GB2312" w:eastAsia="楷体_GB2312" w:hint="default"/>
          <w:sz w:val="28"/>
          <w:szCs w:val="28"/>
        </w:rPr>
        <w:t>2.5</w:t>
      </w:r>
      <w:r w:rsidRPr="00407FC5">
        <w:rPr>
          <w:rFonts w:ascii="楷体_GB2312" w:eastAsia="楷体_GB2312"/>
          <w:sz w:val="28"/>
          <w:szCs w:val="28"/>
        </w:rPr>
        <w:t>亿立方米，较常年偏少</w:t>
      </w:r>
      <w:r w:rsidR="00150D6B">
        <w:rPr>
          <w:rFonts w:ascii="楷体_GB2312" w:eastAsia="楷体_GB2312" w:hint="default"/>
          <w:sz w:val="28"/>
          <w:szCs w:val="28"/>
        </w:rPr>
        <w:t>84.3</w:t>
      </w:r>
      <w:r w:rsidRPr="00407FC5">
        <w:rPr>
          <w:rFonts w:ascii="楷体_GB2312" w:eastAsia="楷体_GB2312"/>
          <w:sz w:val="28"/>
          <w:szCs w:val="28"/>
        </w:rPr>
        <w:t>%，属枯水年（图2</w:t>
      </w:r>
      <w:r>
        <w:rPr>
          <w:rFonts w:ascii="楷体_GB2312" w:eastAsia="楷体_GB2312" w:hint="default"/>
          <w:sz w:val="28"/>
          <w:szCs w:val="28"/>
        </w:rPr>
        <w:t>0</w:t>
      </w:r>
      <w:r w:rsidRPr="00407FC5">
        <w:rPr>
          <w:rFonts w:ascii="楷体_GB2312" w:eastAsia="楷体_GB2312"/>
          <w:sz w:val="28"/>
          <w:szCs w:val="28"/>
        </w:rPr>
        <w:t>）。各流域中，</w:t>
      </w:r>
      <w:r w:rsidR="000D2523">
        <w:rPr>
          <w:rFonts w:ascii="楷体_GB2312" w:eastAsia="楷体_GB2312"/>
          <w:sz w:val="28"/>
          <w:szCs w:val="28"/>
        </w:rPr>
        <w:t>大清河</w:t>
      </w:r>
      <w:r w:rsidRPr="00407FC5">
        <w:rPr>
          <w:rFonts w:ascii="楷体_GB2312" w:eastAsia="楷体_GB2312"/>
          <w:sz w:val="28"/>
          <w:szCs w:val="28"/>
        </w:rPr>
        <w:t>流域降水资源量最多，为</w:t>
      </w:r>
      <w:r w:rsidR="000D2523">
        <w:rPr>
          <w:rFonts w:ascii="楷体_GB2312" w:eastAsia="楷体_GB2312" w:hint="default"/>
          <w:sz w:val="28"/>
          <w:szCs w:val="28"/>
        </w:rPr>
        <w:t>0.5</w:t>
      </w:r>
      <w:r w:rsidRPr="00407FC5">
        <w:rPr>
          <w:rFonts w:ascii="楷体_GB2312" w:eastAsia="楷体_GB2312"/>
          <w:sz w:val="28"/>
          <w:szCs w:val="28"/>
        </w:rPr>
        <w:t>亿立方米，</w:t>
      </w:r>
      <w:r w:rsidR="000D2523">
        <w:rPr>
          <w:rFonts w:ascii="楷体_GB2312" w:eastAsia="楷体_GB2312"/>
          <w:sz w:val="28"/>
          <w:szCs w:val="28"/>
        </w:rPr>
        <w:t>黑龙港</w:t>
      </w:r>
      <w:r w:rsidRPr="00407FC5">
        <w:rPr>
          <w:rFonts w:ascii="楷体_GB2312" w:eastAsia="楷体_GB2312"/>
          <w:sz w:val="28"/>
          <w:szCs w:val="28"/>
        </w:rPr>
        <w:t>最少，为0.</w:t>
      </w:r>
      <w:r w:rsidR="000D2523">
        <w:rPr>
          <w:rFonts w:ascii="楷体_GB2312" w:eastAsia="楷体_GB2312" w:hint="default"/>
          <w:sz w:val="28"/>
          <w:szCs w:val="28"/>
        </w:rPr>
        <w:t>1</w:t>
      </w:r>
      <w:r w:rsidRPr="00407FC5">
        <w:rPr>
          <w:rFonts w:ascii="楷体_GB2312" w:eastAsia="楷体_GB2312"/>
          <w:sz w:val="28"/>
          <w:szCs w:val="28"/>
        </w:rPr>
        <w:t>亿立方米（图2</w:t>
      </w:r>
      <w:r>
        <w:rPr>
          <w:rFonts w:ascii="楷体_GB2312" w:eastAsia="楷体_GB2312" w:hint="default"/>
          <w:sz w:val="28"/>
          <w:szCs w:val="28"/>
        </w:rPr>
        <w:t>1</w:t>
      </w:r>
      <w:r w:rsidRPr="00407FC5">
        <w:rPr>
          <w:rFonts w:ascii="楷体_GB2312" w:eastAsia="楷体_GB2312"/>
          <w:sz w:val="28"/>
          <w:szCs w:val="28"/>
        </w:rPr>
        <w:t>）。</w:t>
      </w:r>
    </w:p>
    <w:p w14:paraId="785F7202" w14:textId="72EE1C06" w:rsidR="00407FC5" w:rsidRDefault="00150D6B" w:rsidP="00407FC5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33B617DA" wp14:editId="7296C010">
            <wp:extent cx="5040000" cy="2519680"/>
            <wp:effectExtent l="0" t="0" r="0" b="0"/>
            <wp:docPr id="35" name="图表 35">
              <a:extLst xmlns:a="http://schemas.openxmlformats.org/drawingml/2006/main">
                <a:ext uri="{FF2B5EF4-FFF2-40B4-BE49-F238E27FC236}">
                  <a16:creationId xmlns:a16="http://schemas.microsoft.com/office/drawing/2014/main" id="{2F4451E0-A714-4C2D-BB71-FEE743F3267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00A5B369" w14:textId="3FCECAA0" w:rsidR="00407FC5" w:rsidRPr="000D2523" w:rsidRDefault="00407FC5" w:rsidP="000D2523">
      <w:pPr>
        <w:widowControl w:val="0"/>
        <w:snapToGrid w:val="0"/>
        <w:jc w:val="center"/>
        <w:rPr>
          <w:rFonts w:ascii="黑体" w:eastAsia="黑体" w:hAnsi="宋体"/>
          <w:color w:val="000000"/>
          <w:sz w:val="21"/>
          <w:szCs w:val="21"/>
        </w:rPr>
      </w:pPr>
      <w:bookmarkStart w:id="48" w:name="_Ref102405616"/>
      <w:r w:rsidRPr="000D2523">
        <w:rPr>
          <w:rFonts w:ascii="黑体" w:eastAsia="黑体" w:hAnsi="宋体" w:hint="eastAsia"/>
          <w:color w:val="000000"/>
          <w:sz w:val="21"/>
          <w:szCs w:val="21"/>
        </w:rPr>
        <w:t>图</w:t>
      </w:r>
      <w:r w:rsidRPr="000D2523">
        <w:rPr>
          <w:rFonts w:ascii="黑体" w:eastAsia="黑体" w:hAnsi="宋体"/>
          <w:color w:val="000000"/>
          <w:sz w:val="21"/>
          <w:szCs w:val="21"/>
        </w:rPr>
        <w:fldChar w:fldCharType="begin"/>
      </w:r>
      <w:r w:rsidRPr="000D2523">
        <w:rPr>
          <w:rFonts w:ascii="黑体" w:eastAsia="黑体" w:hAnsi="宋体"/>
          <w:color w:val="000000"/>
          <w:sz w:val="21"/>
          <w:szCs w:val="21"/>
        </w:rPr>
        <w:instrText xml:space="preserve"> </w:instrText>
      </w:r>
      <w:r w:rsidRPr="000D2523">
        <w:rPr>
          <w:rFonts w:ascii="黑体" w:eastAsia="黑体" w:hAnsi="宋体" w:hint="eastAsia"/>
          <w:color w:val="000000"/>
          <w:sz w:val="21"/>
          <w:szCs w:val="21"/>
        </w:rPr>
        <w:instrText>SEQ 图 \* ARABIC</w:instrText>
      </w:r>
      <w:r w:rsidRPr="000D2523">
        <w:rPr>
          <w:rFonts w:ascii="黑体" w:eastAsia="黑体" w:hAnsi="宋体"/>
          <w:color w:val="000000"/>
          <w:sz w:val="21"/>
          <w:szCs w:val="21"/>
        </w:rPr>
        <w:instrText xml:space="preserve"> </w:instrText>
      </w:r>
      <w:r w:rsidRPr="000D2523">
        <w:rPr>
          <w:rFonts w:ascii="黑体" w:eastAsia="黑体" w:hAnsi="宋体"/>
          <w:color w:val="000000"/>
          <w:sz w:val="21"/>
          <w:szCs w:val="21"/>
        </w:rPr>
        <w:fldChar w:fldCharType="separate"/>
      </w:r>
      <w:r w:rsidRPr="000D2523">
        <w:rPr>
          <w:rFonts w:ascii="黑体" w:eastAsia="黑体" w:hAnsi="宋体"/>
          <w:color w:val="000000"/>
          <w:sz w:val="21"/>
          <w:szCs w:val="21"/>
        </w:rPr>
        <w:t>20</w:t>
      </w:r>
      <w:r w:rsidRPr="000D2523">
        <w:rPr>
          <w:rFonts w:ascii="黑体" w:eastAsia="黑体" w:hAnsi="宋体"/>
          <w:color w:val="000000"/>
          <w:sz w:val="21"/>
          <w:szCs w:val="21"/>
        </w:rPr>
        <w:fldChar w:fldCharType="end"/>
      </w:r>
      <w:bookmarkEnd w:id="48"/>
      <w:r w:rsidRPr="000D2523">
        <w:rPr>
          <w:rFonts w:ascii="黑体" w:eastAsia="黑体" w:hAnsi="宋体"/>
          <w:color w:val="000000"/>
          <w:sz w:val="21"/>
          <w:szCs w:val="21"/>
        </w:rPr>
        <w:t xml:space="preserve"> 河北省历年</w:t>
      </w:r>
      <w:r w:rsidR="00515596" w:rsidRPr="000D2523">
        <w:rPr>
          <w:rFonts w:ascii="黑体" w:eastAsia="黑体" w:hAnsi="宋体"/>
          <w:color w:val="000000"/>
          <w:sz w:val="21"/>
          <w:szCs w:val="21"/>
        </w:rPr>
        <w:t>3</w:t>
      </w:r>
      <w:r w:rsidRPr="000D2523">
        <w:rPr>
          <w:rFonts w:ascii="黑体" w:eastAsia="黑体" w:hAnsi="宋体" w:hint="eastAsia"/>
          <w:color w:val="000000"/>
          <w:sz w:val="21"/>
          <w:szCs w:val="21"/>
        </w:rPr>
        <w:t>月</w:t>
      </w:r>
      <w:r w:rsidRPr="000D2523">
        <w:rPr>
          <w:rFonts w:ascii="黑体" w:eastAsia="黑体" w:hAnsi="宋体"/>
          <w:color w:val="000000"/>
          <w:sz w:val="21"/>
          <w:szCs w:val="21"/>
        </w:rPr>
        <w:t>降水资源量变化（亿立方米）</w:t>
      </w:r>
    </w:p>
    <w:p w14:paraId="6FE08035" w14:textId="58DDD0CA" w:rsidR="00407FC5" w:rsidRDefault="00150D6B" w:rsidP="00407FC5">
      <w:pPr>
        <w:keepNext/>
        <w:snapToGrid w:val="0"/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09FC2B4" wp14:editId="5322DAB2">
            <wp:extent cx="5040000" cy="2519680"/>
            <wp:effectExtent l="0" t="0" r="0" b="0"/>
            <wp:docPr id="36" name="图表 36">
              <a:extLst xmlns:a="http://schemas.openxmlformats.org/drawingml/2006/main">
                <a:ext uri="{FF2B5EF4-FFF2-40B4-BE49-F238E27FC236}">
                  <a16:creationId xmlns:a16="http://schemas.microsoft.com/office/drawing/2014/main" id="{BA9C32F1-E703-458F-BCBE-09388168D0A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12A372E2" w14:textId="61595FB1" w:rsidR="00407FC5" w:rsidRDefault="00407FC5" w:rsidP="00407FC5">
      <w:pPr>
        <w:pStyle w:val="ab"/>
        <w:jc w:val="center"/>
        <w:rPr>
          <w:rFonts w:ascii="黑体" w:hAnsi="宋体"/>
          <w:sz w:val="21"/>
          <w:szCs w:val="21"/>
        </w:rPr>
      </w:pPr>
      <w:bookmarkStart w:id="49" w:name="_Ref102405622"/>
      <w:r>
        <w:rPr>
          <w:rFonts w:ascii="黑体" w:hAnsi="宋体" w:hint="eastAsia"/>
          <w:sz w:val="21"/>
          <w:szCs w:val="21"/>
        </w:rPr>
        <w:t>图</w:t>
      </w:r>
      <w:bookmarkEnd w:id="49"/>
      <w:r>
        <w:rPr>
          <w:rFonts w:ascii="黑体" w:hAnsi="宋体"/>
          <w:sz w:val="21"/>
          <w:szCs w:val="21"/>
        </w:rPr>
        <w:t>21 202</w:t>
      </w:r>
      <w:r w:rsidR="00515596">
        <w:rPr>
          <w:rFonts w:ascii="黑体" w:hAnsi="宋体"/>
          <w:sz w:val="21"/>
          <w:szCs w:val="21"/>
        </w:rPr>
        <w:t>3</w:t>
      </w:r>
      <w:r>
        <w:rPr>
          <w:rFonts w:ascii="黑体" w:hAnsi="宋体" w:hint="eastAsia"/>
          <w:sz w:val="21"/>
          <w:szCs w:val="21"/>
        </w:rPr>
        <w:t>年</w:t>
      </w:r>
      <w:r w:rsidR="00515596">
        <w:rPr>
          <w:rFonts w:ascii="黑体" w:hAnsi="宋体"/>
          <w:sz w:val="21"/>
          <w:szCs w:val="21"/>
        </w:rPr>
        <w:t>3</w:t>
      </w:r>
      <w:r>
        <w:rPr>
          <w:rFonts w:ascii="黑体" w:hAnsi="宋体" w:hint="eastAsia"/>
          <w:sz w:val="21"/>
          <w:szCs w:val="21"/>
        </w:rPr>
        <w:t>月河北省各流域水资源量（亿立方米）</w:t>
      </w:r>
    </w:p>
    <w:p w14:paraId="243DF7FD" w14:textId="77777777" w:rsidR="00407FC5" w:rsidRPr="00407FC5" w:rsidRDefault="00407FC5" w:rsidP="00407FC5">
      <w:pPr>
        <w:pStyle w:val="a7"/>
        <w:snapToGrid w:val="0"/>
        <w:spacing w:before="0" w:beforeAutospacing="0" w:after="0" w:afterAutospacing="0" w:line="360" w:lineRule="auto"/>
        <w:jc w:val="both"/>
        <w:rPr>
          <w:rFonts w:ascii="楷体_GB2312" w:eastAsia="楷体_GB2312" w:hint="default"/>
          <w:sz w:val="28"/>
          <w:szCs w:val="28"/>
        </w:rPr>
      </w:pPr>
    </w:p>
    <w:p w14:paraId="54133156" w14:textId="77777777" w:rsidR="00354C6E" w:rsidRPr="007B0C25" w:rsidRDefault="00354C6E" w:rsidP="007B0C25">
      <w:pPr>
        <w:pStyle w:val="1"/>
        <w:adjustRightInd/>
        <w:spacing w:beforeLines="50" w:before="163" w:after="0"/>
        <w:rPr>
          <w:sz w:val="30"/>
        </w:rPr>
      </w:pPr>
      <w:bookmarkStart w:id="50" w:name="_Toc65590456"/>
      <w:bookmarkStart w:id="51" w:name="_Toc131237749"/>
      <w:r w:rsidRPr="007B0C25">
        <w:rPr>
          <w:sz w:val="30"/>
        </w:rPr>
        <w:t>3</w:t>
      </w:r>
      <w:r w:rsidRPr="007B0C25">
        <w:rPr>
          <w:rFonts w:hint="eastAsia"/>
          <w:sz w:val="30"/>
        </w:rPr>
        <w:t>、天气气候条件对交通运输业影响</w:t>
      </w:r>
      <w:bookmarkEnd w:id="50"/>
      <w:bookmarkEnd w:id="51"/>
    </w:p>
    <w:p w14:paraId="5DB71538" w14:textId="0344F260" w:rsidR="00346990" w:rsidRPr="007E2EBC" w:rsidRDefault="001E0D3D" w:rsidP="00346990">
      <w:pPr>
        <w:snapToGrid w:val="0"/>
        <w:spacing w:line="360" w:lineRule="auto"/>
        <w:ind w:firstLineChars="200" w:firstLine="560"/>
        <w:jc w:val="both"/>
        <w:rPr>
          <w:rFonts w:ascii="楷体_GB2312" w:eastAsia="楷体_GB2312" w:hAnsi="宋体"/>
          <w:sz w:val="28"/>
          <w:szCs w:val="28"/>
        </w:rPr>
      </w:pPr>
      <w:r>
        <w:rPr>
          <w:rFonts w:ascii="楷体_GB2312" w:eastAsia="楷体_GB2312" w:hAnsi="宋体"/>
          <w:sz w:val="28"/>
          <w:szCs w:val="28"/>
        </w:rPr>
        <w:t>2023</w:t>
      </w:r>
      <w:r>
        <w:rPr>
          <w:rFonts w:ascii="楷体_GB2312" w:eastAsia="楷体_GB2312" w:hAnsi="宋体" w:hint="eastAsia"/>
          <w:sz w:val="28"/>
          <w:szCs w:val="28"/>
        </w:rPr>
        <w:t>年</w:t>
      </w:r>
      <w:r w:rsidR="00346990">
        <w:rPr>
          <w:rFonts w:ascii="楷体_GB2312" w:eastAsia="楷体_GB2312" w:hAnsi="宋体"/>
          <w:sz w:val="28"/>
          <w:szCs w:val="28"/>
        </w:rPr>
        <w:t>3</w:t>
      </w:r>
      <w:r w:rsidR="00346990" w:rsidRPr="007E2EBC">
        <w:rPr>
          <w:rFonts w:ascii="楷体_GB2312" w:eastAsia="楷体_GB2312" w:hAnsi="宋体"/>
          <w:sz w:val="28"/>
          <w:szCs w:val="28"/>
        </w:rPr>
        <w:t>月，全省平均交通运营不利天气（10毫米以上降水、雪、雨凇、雾、扬沙、沙尘暴、大风）日数为</w:t>
      </w:r>
      <w:r w:rsidR="00A86BAD">
        <w:rPr>
          <w:rFonts w:ascii="楷体_GB2312" w:eastAsia="楷体_GB2312" w:hAnsi="宋体"/>
          <w:sz w:val="28"/>
          <w:szCs w:val="28"/>
        </w:rPr>
        <w:t>2.3</w:t>
      </w:r>
      <w:r w:rsidR="00346990" w:rsidRPr="007E2EBC">
        <w:rPr>
          <w:rFonts w:ascii="楷体_GB2312" w:eastAsia="楷体_GB2312" w:hAnsi="宋体"/>
          <w:sz w:val="28"/>
          <w:szCs w:val="28"/>
        </w:rPr>
        <w:t>天，较常年</w:t>
      </w:r>
      <w:r w:rsidR="00346990">
        <w:rPr>
          <w:rFonts w:ascii="楷体_GB2312" w:eastAsia="楷体_GB2312" w:hAnsi="宋体" w:hint="eastAsia"/>
          <w:sz w:val="28"/>
          <w:szCs w:val="28"/>
        </w:rPr>
        <w:t>同期</w:t>
      </w:r>
      <w:r w:rsidR="00346990" w:rsidRPr="007E2EBC">
        <w:rPr>
          <w:rFonts w:ascii="楷体_GB2312" w:eastAsia="楷体_GB2312" w:hAnsi="宋体"/>
          <w:sz w:val="28"/>
          <w:szCs w:val="28"/>
        </w:rPr>
        <w:t>偏</w:t>
      </w:r>
      <w:r w:rsidR="00A86BAD">
        <w:rPr>
          <w:rFonts w:ascii="楷体_GB2312" w:eastAsia="楷体_GB2312" w:hAnsi="宋体" w:hint="eastAsia"/>
          <w:sz w:val="28"/>
          <w:szCs w:val="28"/>
        </w:rPr>
        <w:t>少</w:t>
      </w:r>
      <w:r w:rsidR="00C42613">
        <w:rPr>
          <w:rFonts w:ascii="楷体_GB2312" w:eastAsia="楷体_GB2312" w:hAnsi="宋体"/>
          <w:sz w:val="28"/>
          <w:szCs w:val="28"/>
        </w:rPr>
        <w:t>1</w:t>
      </w:r>
      <w:r w:rsidR="00A86BAD">
        <w:rPr>
          <w:rFonts w:ascii="楷体_GB2312" w:eastAsia="楷体_GB2312" w:hAnsi="宋体"/>
          <w:sz w:val="28"/>
          <w:szCs w:val="28"/>
        </w:rPr>
        <w:t>.</w:t>
      </w:r>
      <w:r w:rsidR="006F5516">
        <w:rPr>
          <w:rFonts w:ascii="楷体_GB2312" w:eastAsia="楷体_GB2312" w:hAnsi="宋体"/>
          <w:sz w:val="28"/>
          <w:szCs w:val="28"/>
        </w:rPr>
        <w:t>7</w:t>
      </w:r>
      <w:r w:rsidR="00346990" w:rsidRPr="007E2EBC">
        <w:rPr>
          <w:rFonts w:ascii="楷体_GB2312" w:eastAsia="楷体_GB2312" w:hAnsi="宋体"/>
          <w:sz w:val="28"/>
          <w:szCs w:val="28"/>
        </w:rPr>
        <w:t>天（</w:t>
      </w:r>
      <w:r w:rsidR="00346990">
        <w:rPr>
          <w:rFonts w:ascii="楷体_GB2312" w:eastAsia="楷体_GB2312" w:hAnsi="宋体"/>
          <w:sz w:val="28"/>
          <w:szCs w:val="28"/>
        </w:rPr>
        <w:fldChar w:fldCharType="begin"/>
      </w:r>
      <w:r w:rsidR="00346990">
        <w:rPr>
          <w:rFonts w:ascii="楷体_GB2312" w:eastAsia="楷体_GB2312" w:hAnsi="宋体"/>
          <w:sz w:val="28"/>
          <w:szCs w:val="28"/>
        </w:rPr>
        <w:instrText xml:space="preserve"> REF _Ref68267934 \h  \* MERGEFORMAT </w:instrText>
      </w:r>
      <w:r w:rsidR="00346990">
        <w:rPr>
          <w:rFonts w:ascii="楷体_GB2312" w:eastAsia="楷体_GB2312" w:hAnsi="宋体"/>
          <w:sz w:val="28"/>
          <w:szCs w:val="28"/>
        </w:rPr>
      </w:r>
      <w:r w:rsidR="00346990">
        <w:rPr>
          <w:rFonts w:ascii="楷体_GB2312" w:eastAsia="楷体_GB2312" w:hAnsi="宋体"/>
          <w:sz w:val="28"/>
          <w:szCs w:val="28"/>
        </w:rPr>
        <w:fldChar w:fldCharType="separate"/>
      </w:r>
      <w:r w:rsidR="00346990" w:rsidRPr="00035522">
        <w:rPr>
          <w:rFonts w:ascii="楷体_GB2312" w:eastAsia="楷体_GB2312" w:hAnsi="宋体" w:hint="eastAsia"/>
          <w:sz w:val="28"/>
          <w:szCs w:val="28"/>
        </w:rPr>
        <w:t>图</w:t>
      </w:r>
      <w:r w:rsidR="00A86BAD">
        <w:rPr>
          <w:rFonts w:ascii="楷体_GB2312" w:eastAsia="楷体_GB2312" w:hAnsi="宋体"/>
          <w:sz w:val="28"/>
          <w:szCs w:val="28"/>
        </w:rPr>
        <w:t>22</w:t>
      </w:r>
      <w:r w:rsidR="00346990">
        <w:rPr>
          <w:rFonts w:ascii="楷体_GB2312" w:eastAsia="楷体_GB2312" w:hAnsi="宋体"/>
          <w:sz w:val="28"/>
          <w:szCs w:val="28"/>
        </w:rPr>
        <w:fldChar w:fldCharType="end"/>
      </w:r>
      <w:r w:rsidR="00346990" w:rsidRPr="007E2EBC">
        <w:rPr>
          <w:rFonts w:ascii="楷体_GB2312" w:eastAsia="楷体_GB2312" w:hAnsi="宋体"/>
          <w:sz w:val="28"/>
          <w:szCs w:val="28"/>
        </w:rPr>
        <w:t>）。主要影响时段为</w:t>
      </w:r>
      <w:r w:rsidR="00A86BAD">
        <w:rPr>
          <w:rFonts w:ascii="楷体_GB2312" w:eastAsia="楷体_GB2312" w:hAnsi="宋体"/>
          <w:sz w:val="28"/>
          <w:szCs w:val="28"/>
        </w:rPr>
        <w:t>5</w:t>
      </w:r>
      <w:r w:rsidR="00346990">
        <w:rPr>
          <w:rFonts w:ascii="楷体_GB2312" w:eastAsia="楷体_GB2312" w:hAnsi="宋体"/>
          <w:sz w:val="28"/>
          <w:szCs w:val="28"/>
        </w:rPr>
        <w:t>日</w:t>
      </w:r>
      <w:r w:rsidR="00346990">
        <w:rPr>
          <w:rFonts w:ascii="楷体_GB2312" w:eastAsia="楷体_GB2312" w:hAnsi="宋体" w:hint="eastAsia"/>
          <w:sz w:val="28"/>
          <w:szCs w:val="28"/>
        </w:rPr>
        <w:t>、1</w:t>
      </w:r>
      <w:r w:rsidR="00A86BAD">
        <w:rPr>
          <w:rFonts w:ascii="楷体_GB2312" w:eastAsia="楷体_GB2312" w:hAnsi="宋体"/>
          <w:sz w:val="28"/>
          <w:szCs w:val="28"/>
        </w:rPr>
        <w:t>0</w:t>
      </w:r>
      <w:r w:rsidR="00346990" w:rsidRPr="007E2EBC">
        <w:rPr>
          <w:rFonts w:ascii="楷体_GB2312" w:eastAsia="楷体_GB2312" w:hAnsi="宋体"/>
          <w:sz w:val="28"/>
          <w:szCs w:val="28"/>
        </w:rPr>
        <w:t>～</w:t>
      </w:r>
      <w:r w:rsidR="00346990">
        <w:rPr>
          <w:rFonts w:ascii="楷体_GB2312" w:eastAsia="楷体_GB2312" w:hAnsi="宋体"/>
          <w:sz w:val="28"/>
          <w:szCs w:val="28"/>
        </w:rPr>
        <w:t>1</w:t>
      </w:r>
      <w:r w:rsidR="00A86BAD">
        <w:rPr>
          <w:rFonts w:ascii="楷体_GB2312" w:eastAsia="楷体_GB2312" w:hAnsi="宋体"/>
          <w:sz w:val="28"/>
          <w:szCs w:val="28"/>
        </w:rPr>
        <w:t>5</w:t>
      </w:r>
      <w:r w:rsidR="00346990">
        <w:rPr>
          <w:rFonts w:ascii="楷体_GB2312" w:eastAsia="楷体_GB2312" w:hAnsi="宋体" w:hint="eastAsia"/>
          <w:sz w:val="28"/>
          <w:szCs w:val="28"/>
        </w:rPr>
        <w:t>日和</w:t>
      </w:r>
      <w:r w:rsidR="00A86BAD">
        <w:rPr>
          <w:rFonts w:ascii="楷体_GB2312" w:eastAsia="楷体_GB2312" w:hAnsi="宋体"/>
          <w:sz w:val="28"/>
          <w:szCs w:val="28"/>
        </w:rPr>
        <w:t>20</w:t>
      </w:r>
      <w:r w:rsidR="00346990" w:rsidRPr="007E2EBC">
        <w:rPr>
          <w:rFonts w:ascii="楷体_GB2312" w:eastAsia="楷体_GB2312" w:hAnsi="宋体"/>
          <w:sz w:val="28"/>
          <w:szCs w:val="28"/>
        </w:rPr>
        <w:t>～</w:t>
      </w:r>
      <w:r w:rsidR="00A86BAD">
        <w:rPr>
          <w:rFonts w:ascii="楷体_GB2312" w:eastAsia="楷体_GB2312" w:hAnsi="宋体"/>
          <w:sz w:val="28"/>
          <w:szCs w:val="28"/>
        </w:rPr>
        <w:t>22</w:t>
      </w:r>
      <w:r w:rsidR="00346990" w:rsidRPr="007E2EBC">
        <w:rPr>
          <w:rFonts w:ascii="楷体_GB2312" w:eastAsia="楷体_GB2312" w:hAnsi="宋体"/>
          <w:sz w:val="28"/>
          <w:szCs w:val="28"/>
        </w:rPr>
        <w:t>日。各地交通不利天气日数在</w:t>
      </w:r>
      <w:r w:rsidR="00346990">
        <w:rPr>
          <w:rFonts w:ascii="楷体_GB2312" w:eastAsia="楷体_GB2312" w:hAnsi="宋体"/>
          <w:sz w:val="28"/>
          <w:szCs w:val="28"/>
        </w:rPr>
        <w:t>0</w:t>
      </w:r>
      <w:r w:rsidR="00346990" w:rsidRPr="007E2EBC">
        <w:rPr>
          <w:rFonts w:ascii="楷体_GB2312" w:eastAsia="楷体_GB2312" w:hAnsi="宋体"/>
          <w:sz w:val="28"/>
          <w:szCs w:val="28"/>
        </w:rPr>
        <w:t>～</w:t>
      </w:r>
      <w:r w:rsidR="00346990">
        <w:rPr>
          <w:rFonts w:ascii="楷体_GB2312" w:eastAsia="楷体_GB2312" w:hAnsi="宋体"/>
          <w:sz w:val="28"/>
          <w:szCs w:val="28"/>
        </w:rPr>
        <w:t>1</w:t>
      </w:r>
      <w:r w:rsidR="00A86BAD">
        <w:rPr>
          <w:rFonts w:ascii="楷体_GB2312" w:eastAsia="楷体_GB2312" w:hAnsi="宋体"/>
          <w:sz w:val="28"/>
          <w:szCs w:val="28"/>
        </w:rPr>
        <w:t>1</w:t>
      </w:r>
      <w:r w:rsidR="00346990" w:rsidRPr="007E2EBC">
        <w:rPr>
          <w:rFonts w:ascii="楷体_GB2312" w:eastAsia="楷体_GB2312" w:hAnsi="宋体"/>
          <w:sz w:val="28"/>
          <w:szCs w:val="28"/>
        </w:rPr>
        <w:t>天，</w:t>
      </w:r>
      <w:r w:rsidR="00346990">
        <w:rPr>
          <w:rFonts w:ascii="楷体_GB2312" w:eastAsia="楷体_GB2312" w:hAnsi="宋体" w:hint="eastAsia"/>
          <w:sz w:val="28"/>
          <w:szCs w:val="28"/>
        </w:rPr>
        <w:t>冀中南部</w:t>
      </w:r>
      <w:r w:rsidR="00A86BAD">
        <w:rPr>
          <w:rFonts w:ascii="楷体_GB2312" w:eastAsia="楷体_GB2312" w:hAnsi="宋体" w:hint="eastAsia"/>
          <w:sz w:val="28"/>
          <w:szCs w:val="28"/>
        </w:rPr>
        <w:t>大部分</w:t>
      </w:r>
      <w:r w:rsidR="00346990" w:rsidRPr="007E2EBC">
        <w:rPr>
          <w:rFonts w:ascii="楷体_GB2312" w:eastAsia="楷体_GB2312" w:hAnsi="宋体"/>
          <w:sz w:val="28"/>
          <w:szCs w:val="28"/>
        </w:rPr>
        <w:t>地区的日数</w:t>
      </w:r>
      <w:r w:rsidR="00A86BAD">
        <w:rPr>
          <w:rFonts w:ascii="楷体_GB2312" w:eastAsia="楷体_GB2312" w:hAnsi="宋体" w:hint="eastAsia"/>
          <w:sz w:val="28"/>
          <w:szCs w:val="28"/>
        </w:rPr>
        <w:t>低于2天</w:t>
      </w:r>
      <w:r w:rsidR="00346990">
        <w:rPr>
          <w:rFonts w:ascii="楷体_GB2312" w:eastAsia="楷体_GB2312" w:hAnsi="宋体" w:hint="eastAsia"/>
          <w:sz w:val="28"/>
          <w:szCs w:val="28"/>
        </w:rPr>
        <w:t>，张家口</w:t>
      </w:r>
      <w:r w:rsidR="00A86BAD">
        <w:rPr>
          <w:rFonts w:ascii="楷体_GB2312" w:eastAsia="楷体_GB2312" w:hAnsi="宋体" w:hint="eastAsia"/>
          <w:sz w:val="28"/>
          <w:szCs w:val="28"/>
        </w:rPr>
        <w:t>大</w:t>
      </w:r>
      <w:r w:rsidR="00346990">
        <w:rPr>
          <w:rFonts w:ascii="楷体_GB2312" w:eastAsia="楷体_GB2312" w:hAnsi="宋体" w:hint="eastAsia"/>
          <w:sz w:val="28"/>
          <w:szCs w:val="28"/>
        </w:rPr>
        <w:t>部、承德西部超过</w:t>
      </w:r>
      <w:r w:rsidR="00A86BAD">
        <w:rPr>
          <w:rFonts w:ascii="楷体_GB2312" w:eastAsia="楷体_GB2312" w:hAnsi="宋体"/>
          <w:sz w:val="28"/>
          <w:szCs w:val="28"/>
        </w:rPr>
        <w:t>5</w:t>
      </w:r>
      <w:r w:rsidR="00346990">
        <w:rPr>
          <w:rFonts w:ascii="楷体_GB2312" w:eastAsia="楷体_GB2312" w:hAnsi="宋体" w:hint="eastAsia"/>
          <w:sz w:val="28"/>
          <w:szCs w:val="28"/>
        </w:rPr>
        <w:t>天，</w:t>
      </w:r>
      <w:r w:rsidR="00A86BAD">
        <w:rPr>
          <w:rFonts w:ascii="楷体_GB2312" w:eastAsia="楷体_GB2312" w:hAnsi="宋体" w:hint="eastAsia"/>
          <w:sz w:val="28"/>
          <w:szCs w:val="28"/>
        </w:rPr>
        <w:t>沽源</w:t>
      </w:r>
      <w:r w:rsidR="00346990">
        <w:rPr>
          <w:rFonts w:ascii="楷体_GB2312" w:eastAsia="楷体_GB2312" w:hAnsi="宋体"/>
          <w:sz w:val="28"/>
          <w:szCs w:val="28"/>
        </w:rPr>
        <w:t>1</w:t>
      </w:r>
      <w:r w:rsidR="00A86BAD">
        <w:rPr>
          <w:rFonts w:ascii="楷体_GB2312" w:eastAsia="楷体_GB2312" w:hAnsi="宋体"/>
          <w:sz w:val="28"/>
          <w:szCs w:val="28"/>
        </w:rPr>
        <w:t>1</w:t>
      </w:r>
      <w:r w:rsidR="00346990" w:rsidRPr="007E2EBC">
        <w:rPr>
          <w:rFonts w:ascii="楷体_GB2312" w:eastAsia="楷体_GB2312" w:hAnsi="宋体"/>
          <w:sz w:val="28"/>
          <w:szCs w:val="28"/>
        </w:rPr>
        <w:t>天，为全省最多（</w:t>
      </w:r>
      <w:r w:rsidR="00346990">
        <w:rPr>
          <w:rFonts w:ascii="楷体_GB2312" w:eastAsia="楷体_GB2312" w:hAnsi="宋体"/>
          <w:sz w:val="28"/>
          <w:szCs w:val="28"/>
        </w:rPr>
        <w:fldChar w:fldCharType="begin"/>
      </w:r>
      <w:r w:rsidR="00346990">
        <w:rPr>
          <w:rFonts w:ascii="楷体_GB2312" w:eastAsia="楷体_GB2312" w:hAnsi="宋体"/>
          <w:sz w:val="28"/>
          <w:szCs w:val="28"/>
        </w:rPr>
        <w:instrText xml:space="preserve"> REF _Ref68267939 \h  \* MERGEFORMAT </w:instrText>
      </w:r>
      <w:r w:rsidR="00346990">
        <w:rPr>
          <w:rFonts w:ascii="楷体_GB2312" w:eastAsia="楷体_GB2312" w:hAnsi="宋体"/>
          <w:sz w:val="28"/>
          <w:szCs w:val="28"/>
        </w:rPr>
      </w:r>
      <w:r w:rsidR="00346990">
        <w:rPr>
          <w:rFonts w:ascii="楷体_GB2312" w:eastAsia="楷体_GB2312" w:hAnsi="宋体"/>
          <w:sz w:val="28"/>
          <w:szCs w:val="28"/>
        </w:rPr>
        <w:fldChar w:fldCharType="separate"/>
      </w:r>
      <w:r w:rsidR="00346990" w:rsidRPr="00035522">
        <w:rPr>
          <w:rFonts w:ascii="楷体_GB2312" w:eastAsia="楷体_GB2312" w:hAnsi="宋体" w:hint="eastAsia"/>
          <w:sz w:val="28"/>
          <w:szCs w:val="28"/>
        </w:rPr>
        <w:t>图</w:t>
      </w:r>
      <w:r w:rsidR="0049026F">
        <w:rPr>
          <w:rFonts w:ascii="楷体_GB2312" w:eastAsia="楷体_GB2312" w:hAnsi="宋体"/>
          <w:sz w:val="28"/>
          <w:szCs w:val="28"/>
        </w:rPr>
        <w:t>2</w:t>
      </w:r>
      <w:r w:rsidR="00A86BAD">
        <w:rPr>
          <w:rFonts w:ascii="楷体_GB2312" w:eastAsia="楷体_GB2312" w:hAnsi="宋体"/>
          <w:sz w:val="28"/>
          <w:szCs w:val="28"/>
        </w:rPr>
        <w:t>3</w:t>
      </w:r>
      <w:r w:rsidR="00346990">
        <w:rPr>
          <w:rFonts w:ascii="楷体_GB2312" w:eastAsia="楷体_GB2312" w:hAnsi="宋体"/>
          <w:sz w:val="28"/>
          <w:szCs w:val="28"/>
        </w:rPr>
        <w:fldChar w:fldCharType="end"/>
      </w:r>
      <w:r w:rsidR="00346990" w:rsidRPr="007E2EBC">
        <w:rPr>
          <w:rFonts w:ascii="楷体_GB2312" w:eastAsia="楷体_GB2312" w:hAnsi="宋体"/>
          <w:sz w:val="28"/>
          <w:szCs w:val="28"/>
        </w:rPr>
        <w:t>）。与常年相比，</w:t>
      </w:r>
      <w:r w:rsidR="00327C25">
        <w:rPr>
          <w:rFonts w:ascii="楷体_GB2312" w:eastAsia="楷体_GB2312" w:hAnsi="宋体" w:hint="eastAsia"/>
          <w:sz w:val="28"/>
          <w:szCs w:val="28"/>
        </w:rPr>
        <w:t>我省大部分地区交通不利天数较常年偏少，张家口北部和南部、保定中部以及石家庄、邢台、邯郸三市大部等地偏少2天以上，宁晋偏少</w:t>
      </w:r>
      <w:r w:rsidR="006F5516">
        <w:rPr>
          <w:rFonts w:ascii="楷体_GB2312" w:eastAsia="楷体_GB2312" w:hAnsi="宋体"/>
          <w:sz w:val="28"/>
          <w:szCs w:val="28"/>
        </w:rPr>
        <w:t>6.0</w:t>
      </w:r>
      <w:r w:rsidR="00327C25">
        <w:rPr>
          <w:rFonts w:ascii="楷体_GB2312" w:eastAsia="楷体_GB2312" w:hAnsi="宋体" w:hint="eastAsia"/>
          <w:sz w:val="28"/>
          <w:szCs w:val="28"/>
        </w:rPr>
        <w:t>天</w:t>
      </w:r>
      <w:r w:rsidR="00346990" w:rsidRPr="007E2EBC">
        <w:rPr>
          <w:rFonts w:ascii="楷体_GB2312" w:eastAsia="楷体_GB2312" w:hAnsi="宋体"/>
          <w:sz w:val="28"/>
          <w:szCs w:val="28"/>
        </w:rPr>
        <w:t>（</w:t>
      </w:r>
      <w:r w:rsidR="00346990">
        <w:rPr>
          <w:rFonts w:ascii="楷体_GB2312" w:eastAsia="楷体_GB2312" w:hAnsi="宋体"/>
          <w:sz w:val="28"/>
          <w:szCs w:val="28"/>
        </w:rPr>
        <w:fldChar w:fldCharType="begin"/>
      </w:r>
      <w:r w:rsidR="00346990">
        <w:rPr>
          <w:rFonts w:ascii="楷体_GB2312" w:eastAsia="楷体_GB2312" w:hAnsi="宋体"/>
          <w:sz w:val="28"/>
          <w:szCs w:val="28"/>
        </w:rPr>
        <w:instrText xml:space="preserve"> REF _Ref68267944 \h  \* MERGEFORMAT </w:instrText>
      </w:r>
      <w:r w:rsidR="00346990">
        <w:rPr>
          <w:rFonts w:ascii="楷体_GB2312" w:eastAsia="楷体_GB2312" w:hAnsi="宋体"/>
          <w:sz w:val="28"/>
          <w:szCs w:val="28"/>
        </w:rPr>
      </w:r>
      <w:r w:rsidR="00346990">
        <w:rPr>
          <w:rFonts w:ascii="楷体_GB2312" w:eastAsia="楷体_GB2312" w:hAnsi="宋体"/>
          <w:sz w:val="28"/>
          <w:szCs w:val="28"/>
        </w:rPr>
        <w:fldChar w:fldCharType="separate"/>
      </w:r>
      <w:r w:rsidR="00346990" w:rsidRPr="00035522">
        <w:rPr>
          <w:rFonts w:ascii="楷体_GB2312" w:eastAsia="楷体_GB2312" w:hAnsi="宋体" w:hint="eastAsia"/>
          <w:sz w:val="28"/>
          <w:szCs w:val="28"/>
        </w:rPr>
        <w:t>图</w:t>
      </w:r>
      <w:r w:rsidR="00346990" w:rsidRPr="00035522">
        <w:rPr>
          <w:rFonts w:ascii="楷体_GB2312" w:eastAsia="楷体_GB2312" w:hAnsi="宋体"/>
          <w:sz w:val="28"/>
          <w:szCs w:val="28"/>
        </w:rPr>
        <w:t>2</w:t>
      </w:r>
      <w:r w:rsidR="00327C25">
        <w:rPr>
          <w:rFonts w:ascii="楷体_GB2312" w:eastAsia="楷体_GB2312" w:hAnsi="宋体"/>
          <w:sz w:val="28"/>
          <w:szCs w:val="28"/>
        </w:rPr>
        <w:t>4</w:t>
      </w:r>
      <w:r w:rsidR="00346990">
        <w:rPr>
          <w:rFonts w:ascii="楷体_GB2312" w:eastAsia="楷体_GB2312" w:hAnsi="宋体"/>
          <w:sz w:val="28"/>
          <w:szCs w:val="28"/>
        </w:rPr>
        <w:fldChar w:fldCharType="end"/>
      </w:r>
      <w:r w:rsidR="00346990" w:rsidRPr="007E2EBC">
        <w:rPr>
          <w:rFonts w:ascii="楷体_GB2312" w:eastAsia="楷体_GB2312" w:hAnsi="宋体"/>
          <w:sz w:val="28"/>
          <w:szCs w:val="28"/>
        </w:rPr>
        <w:t>）。</w:t>
      </w:r>
    </w:p>
    <w:p w14:paraId="38BD5BF0" w14:textId="42BF94D9" w:rsidR="00F54114" w:rsidRPr="00213059" w:rsidRDefault="006F5516" w:rsidP="00F54114">
      <w:pPr>
        <w:keepNext/>
        <w:snapToGrid w:val="0"/>
        <w:spacing w:line="360" w:lineRule="auto"/>
        <w:jc w:val="center"/>
      </w:pPr>
      <w:r>
        <w:rPr>
          <w:noProof/>
        </w:rPr>
        <w:drawing>
          <wp:inline distT="0" distB="0" distL="0" distR="0" wp14:anchorId="4ABE285E" wp14:editId="7C1F6853">
            <wp:extent cx="5019871" cy="2503646"/>
            <wp:effectExtent l="0" t="0" r="0" b="0"/>
            <wp:docPr id="37" name="图表 37">
              <a:extLst xmlns:a="http://schemas.openxmlformats.org/drawingml/2006/main">
                <a:ext uri="{FF2B5EF4-FFF2-40B4-BE49-F238E27FC236}">
                  <a16:creationId xmlns:a16="http://schemas.microsoft.com/office/drawing/2014/main" id="{6F7183B7-CCDE-4D40-92E9-4643DB32556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61FF1FD" w14:textId="77F6E0C5" w:rsidR="00354C6E" w:rsidRPr="007E2EBC" w:rsidRDefault="00F54114" w:rsidP="00F54114">
      <w:pPr>
        <w:pStyle w:val="ab"/>
        <w:jc w:val="center"/>
        <w:rPr>
          <w:rFonts w:ascii="宋体" w:hAnsi="宋体"/>
        </w:rPr>
      </w:pPr>
      <w:bookmarkStart w:id="52" w:name="_Ref68267934"/>
      <w:r w:rsidRPr="00F54114">
        <w:rPr>
          <w:rFonts w:ascii="黑体" w:hAnsi="宋体" w:hint="eastAsia"/>
          <w:sz w:val="21"/>
          <w:szCs w:val="21"/>
        </w:rPr>
        <w:t>图</w:t>
      </w:r>
      <w:bookmarkEnd w:id="52"/>
      <w:r w:rsidR="006F5516">
        <w:rPr>
          <w:rFonts w:ascii="黑体" w:hAnsi="宋体"/>
          <w:sz w:val="21"/>
          <w:szCs w:val="21"/>
        </w:rPr>
        <w:t>22</w:t>
      </w:r>
      <w:r w:rsidRPr="00F54114">
        <w:rPr>
          <w:rFonts w:ascii="黑体" w:hAnsi="宋体"/>
          <w:sz w:val="21"/>
          <w:szCs w:val="21"/>
        </w:rPr>
        <w:t xml:space="preserve"> </w:t>
      </w:r>
      <w:r w:rsidRPr="007E2EBC">
        <w:rPr>
          <w:rFonts w:ascii="黑体" w:hAnsi="宋体"/>
          <w:sz w:val="21"/>
          <w:szCs w:val="21"/>
        </w:rPr>
        <w:t>河北省</w:t>
      </w:r>
      <w:r>
        <w:rPr>
          <w:rFonts w:ascii="黑体" w:hAnsi="宋体"/>
          <w:sz w:val="21"/>
          <w:szCs w:val="21"/>
        </w:rPr>
        <w:t>3</w:t>
      </w:r>
      <w:r w:rsidRPr="007E2EBC">
        <w:rPr>
          <w:rFonts w:ascii="黑体" w:hAnsi="宋体" w:hint="eastAsia"/>
          <w:sz w:val="21"/>
          <w:szCs w:val="21"/>
        </w:rPr>
        <w:t>月交通</w:t>
      </w:r>
      <w:r w:rsidRPr="007E2EBC">
        <w:rPr>
          <w:rFonts w:ascii="黑体" w:hAnsi="宋体"/>
          <w:sz w:val="21"/>
          <w:szCs w:val="21"/>
        </w:rPr>
        <w:t>运营不利天气日数历年变化（天）</w:t>
      </w:r>
    </w:p>
    <w:tbl>
      <w:tblPr>
        <w:tblStyle w:val="211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5"/>
        <w:gridCol w:w="4535"/>
      </w:tblGrid>
      <w:tr w:rsidR="00354C6E" w:rsidRPr="00722EFC" w14:paraId="3A7871FD" w14:textId="77777777" w:rsidTr="00791B06">
        <w:trPr>
          <w:jc w:val="center"/>
        </w:trPr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3776A7F7" w14:textId="7FE314BE" w:rsidR="00F54114" w:rsidRDefault="006F5516" w:rsidP="004A70D1">
            <w:pPr>
              <w:adjustRightIn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2D61294" wp14:editId="68FD5B5B">
                  <wp:extent cx="2520000" cy="3691925"/>
                  <wp:effectExtent l="0" t="0" r="0" b="3810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D810CD" w14:textId="3A9ED57F" w:rsidR="00354C6E" w:rsidRPr="007E2EBC" w:rsidRDefault="00F54114" w:rsidP="0049026F">
            <w:pPr>
              <w:pStyle w:val="ab"/>
              <w:jc w:val="center"/>
              <w:rPr>
                <w:szCs w:val="21"/>
              </w:rPr>
            </w:pPr>
            <w:bookmarkStart w:id="53" w:name="_Ref68267939"/>
            <w:r w:rsidRPr="00F54114">
              <w:rPr>
                <w:rFonts w:ascii="黑体" w:hAnsi="宋体" w:hint="eastAsia"/>
                <w:sz w:val="21"/>
                <w:szCs w:val="21"/>
              </w:rPr>
              <w:t>图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722EFC">
              <w:rPr>
                <w:rFonts w:ascii="黑体" w:hAnsi="宋体"/>
                <w:noProof/>
                <w:sz w:val="21"/>
                <w:szCs w:val="21"/>
              </w:rPr>
              <w:t>2</w:t>
            </w:r>
            <w:r w:rsidR="006F5516">
              <w:rPr>
                <w:rFonts w:ascii="黑体" w:hAnsi="宋体"/>
                <w:noProof/>
                <w:sz w:val="21"/>
                <w:szCs w:val="21"/>
              </w:rPr>
              <w:t>3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53"/>
            <w:r w:rsidRPr="00F54114">
              <w:rPr>
                <w:rFonts w:ascii="黑体" w:hAnsi="宋体"/>
                <w:sz w:val="21"/>
                <w:szCs w:val="21"/>
              </w:rPr>
              <w:t xml:space="preserve"> </w:t>
            </w:r>
            <w:r w:rsidRPr="007E2EBC">
              <w:rPr>
                <w:rFonts w:ascii="黑体" w:hAnsi="宋体"/>
                <w:sz w:val="21"/>
                <w:szCs w:val="21"/>
              </w:rPr>
              <w:t>河北省</w:t>
            </w:r>
            <w:r w:rsidR="000D74F2">
              <w:rPr>
                <w:rFonts w:ascii="黑体" w:hAnsi="宋体"/>
                <w:sz w:val="21"/>
                <w:szCs w:val="21"/>
              </w:rPr>
              <w:t>2023年</w:t>
            </w:r>
            <w:r>
              <w:rPr>
                <w:rFonts w:ascii="黑体" w:hAnsi="宋体"/>
                <w:sz w:val="21"/>
                <w:szCs w:val="21"/>
              </w:rPr>
              <w:t>3</w:t>
            </w:r>
            <w:r w:rsidRPr="007E2EBC">
              <w:rPr>
                <w:rFonts w:ascii="黑体" w:hAnsi="宋体"/>
                <w:sz w:val="21"/>
                <w:szCs w:val="21"/>
              </w:rPr>
              <w:t>月交通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运营</w:t>
            </w:r>
            <w:r w:rsidRPr="007E2EBC">
              <w:rPr>
                <w:rFonts w:ascii="黑体" w:hAnsi="宋体"/>
                <w:sz w:val="21"/>
                <w:szCs w:val="21"/>
              </w:rPr>
              <w:t>不利天气日数分布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图</w:t>
            </w:r>
            <w:r w:rsidRPr="007E2EBC">
              <w:rPr>
                <w:rFonts w:ascii="黑体" w:hAnsi="宋体"/>
                <w:sz w:val="21"/>
                <w:szCs w:val="21"/>
              </w:rPr>
              <w:t>（天）</w:t>
            </w:r>
          </w:p>
        </w:tc>
        <w:tc>
          <w:tcPr>
            <w:tcW w:w="2500" w:type="pct"/>
            <w:noWrap/>
            <w:tcMar>
              <w:left w:w="0" w:type="dxa"/>
              <w:right w:w="0" w:type="dxa"/>
            </w:tcMar>
            <w:vAlign w:val="center"/>
          </w:tcPr>
          <w:p w14:paraId="3B96031D" w14:textId="41663D98" w:rsidR="00F54114" w:rsidRPr="00346990" w:rsidRDefault="006F5516" w:rsidP="004A70D1">
            <w:pPr>
              <w:adjustRightInd w:val="0"/>
              <w:jc w:val="center"/>
              <w:rPr>
                <w:rFonts w:ascii="黑体" w:eastAsia="黑体" w:hAnsi="宋体" w:cstheme="majorBidi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C06AB02" wp14:editId="72D0513F">
                  <wp:extent cx="2520000" cy="3691925"/>
                  <wp:effectExtent l="0" t="0" r="0" b="381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369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094A68" w14:textId="639F5F76" w:rsidR="00354C6E" w:rsidRPr="00F54114" w:rsidRDefault="00F54114" w:rsidP="0049026F">
            <w:pPr>
              <w:pStyle w:val="ab"/>
              <w:jc w:val="center"/>
              <w:rPr>
                <w:rFonts w:ascii="黑体" w:hAnsi="宋体"/>
                <w:sz w:val="21"/>
                <w:szCs w:val="21"/>
              </w:rPr>
            </w:pPr>
            <w:bookmarkStart w:id="54" w:name="_Ref68267944"/>
            <w:r w:rsidRPr="00F54114">
              <w:rPr>
                <w:rFonts w:ascii="黑体" w:hAnsi="宋体" w:hint="eastAsia"/>
                <w:sz w:val="21"/>
                <w:szCs w:val="21"/>
              </w:rPr>
              <w:t>图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begin"/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 w:hint="eastAsia"/>
                <w:sz w:val="21"/>
                <w:szCs w:val="21"/>
              </w:rPr>
              <w:instrText>SEQ 图 \* ARABIC</w:instrText>
            </w:r>
            <w:r w:rsidRPr="00F54114">
              <w:rPr>
                <w:rFonts w:ascii="黑体" w:hAnsi="宋体"/>
                <w:sz w:val="21"/>
                <w:szCs w:val="21"/>
              </w:rPr>
              <w:instrText xml:space="preserve"> </w:instrTex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separate"/>
            </w:r>
            <w:r w:rsidR="00722EFC">
              <w:rPr>
                <w:rFonts w:ascii="黑体" w:hAnsi="宋体"/>
                <w:noProof/>
                <w:sz w:val="21"/>
                <w:szCs w:val="21"/>
              </w:rPr>
              <w:t>2</w:t>
            </w:r>
            <w:r w:rsidR="006F5516">
              <w:rPr>
                <w:rFonts w:ascii="黑体" w:hAnsi="宋体"/>
                <w:noProof/>
                <w:sz w:val="21"/>
                <w:szCs w:val="21"/>
              </w:rPr>
              <w:t>4</w:t>
            </w:r>
            <w:r w:rsidRPr="00F54114">
              <w:rPr>
                <w:rFonts w:ascii="黑体" w:hAnsi="宋体"/>
                <w:sz w:val="21"/>
                <w:szCs w:val="21"/>
              </w:rPr>
              <w:fldChar w:fldCharType="end"/>
            </w:r>
            <w:bookmarkEnd w:id="54"/>
            <w:r w:rsidRPr="00F54114">
              <w:rPr>
                <w:rFonts w:ascii="黑体" w:hAnsi="宋体"/>
                <w:sz w:val="21"/>
                <w:szCs w:val="21"/>
              </w:rPr>
              <w:t xml:space="preserve"> </w:t>
            </w:r>
            <w:r w:rsidRPr="007E2EBC">
              <w:rPr>
                <w:rFonts w:ascii="黑体" w:hAnsi="宋体"/>
                <w:sz w:val="21"/>
                <w:szCs w:val="21"/>
              </w:rPr>
              <w:t>河北省</w:t>
            </w:r>
            <w:r w:rsidR="000D74F2">
              <w:rPr>
                <w:rFonts w:ascii="黑体" w:hAnsi="宋体"/>
                <w:sz w:val="21"/>
                <w:szCs w:val="21"/>
              </w:rPr>
              <w:t>2023年</w:t>
            </w:r>
            <w:r>
              <w:rPr>
                <w:rFonts w:ascii="黑体" w:hAnsi="宋体"/>
                <w:sz w:val="21"/>
                <w:szCs w:val="21"/>
              </w:rPr>
              <w:t>3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月</w:t>
            </w:r>
            <w:r w:rsidRPr="007E2EBC">
              <w:rPr>
                <w:rFonts w:ascii="黑体" w:hAnsi="宋体"/>
                <w:sz w:val="21"/>
                <w:szCs w:val="21"/>
              </w:rPr>
              <w:t>交通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运营</w:t>
            </w:r>
            <w:r w:rsidRPr="007E2EBC">
              <w:rPr>
                <w:rFonts w:ascii="黑体" w:hAnsi="宋体"/>
                <w:sz w:val="21"/>
                <w:szCs w:val="21"/>
              </w:rPr>
              <w:t>不利天气日数距平分布</w:t>
            </w:r>
            <w:r w:rsidRPr="007E2EBC">
              <w:rPr>
                <w:rFonts w:ascii="黑体" w:hAnsi="宋体" w:hint="eastAsia"/>
                <w:sz w:val="21"/>
                <w:szCs w:val="21"/>
              </w:rPr>
              <w:t>图</w:t>
            </w:r>
            <w:r w:rsidRPr="007E2EBC">
              <w:rPr>
                <w:rFonts w:ascii="黑体" w:hAnsi="宋体"/>
                <w:sz w:val="21"/>
                <w:szCs w:val="21"/>
              </w:rPr>
              <w:t>（天）</w:t>
            </w:r>
          </w:p>
        </w:tc>
      </w:tr>
    </w:tbl>
    <w:p w14:paraId="45660662" w14:textId="77777777" w:rsidR="002C7F71" w:rsidRPr="008F7EBD" w:rsidRDefault="002C7F71" w:rsidP="002C7F71">
      <w:pPr>
        <w:pStyle w:val="1"/>
        <w:adjustRightInd/>
        <w:spacing w:beforeLines="50" w:before="163" w:after="0"/>
        <w:rPr>
          <w:sz w:val="32"/>
          <w:szCs w:val="32"/>
        </w:rPr>
      </w:pPr>
      <w:bookmarkStart w:id="55" w:name="_Toc131237750"/>
      <w:r w:rsidRPr="001362AA">
        <w:rPr>
          <w:rFonts w:hint="eastAsia"/>
          <w:sz w:val="32"/>
          <w:szCs w:val="32"/>
        </w:rPr>
        <w:t>六、下月气候预评估</w:t>
      </w:r>
      <w:bookmarkEnd w:id="45"/>
      <w:bookmarkEnd w:id="55"/>
    </w:p>
    <w:p w14:paraId="50652333" w14:textId="0948C9E8" w:rsidR="00327C25" w:rsidRDefault="00E55641" w:rsidP="00C42613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 w:rsidRPr="001362AA">
        <w:rPr>
          <w:rFonts w:ascii="楷体_GB2312" w:eastAsia="楷体_GB2312"/>
          <w:sz w:val="28"/>
          <w:szCs w:val="28"/>
        </w:rPr>
        <w:t>预计</w:t>
      </w:r>
      <w:r w:rsidR="000D74F2">
        <w:rPr>
          <w:rFonts w:ascii="楷体_GB2312" w:eastAsia="楷体_GB2312"/>
          <w:sz w:val="28"/>
          <w:szCs w:val="28"/>
        </w:rPr>
        <w:t>2023年</w:t>
      </w:r>
      <w:r w:rsidR="001D3DF3">
        <w:rPr>
          <w:rFonts w:ascii="楷体_GB2312" w:eastAsia="楷体_GB2312"/>
          <w:sz w:val="28"/>
          <w:szCs w:val="28"/>
        </w:rPr>
        <w:t>4</w:t>
      </w:r>
      <w:r w:rsidRPr="001362AA">
        <w:rPr>
          <w:rFonts w:ascii="楷体_GB2312" w:eastAsia="楷体_GB2312"/>
          <w:sz w:val="28"/>
          <w:szCs w:val="28"/>
        </w:rPr>
        <w:t>月</w:t>
      </w:r>
      <w:r w:rsidR="00327C25">
        <w:rPr>
          <w:rFonts w:ascii="楷体_GB2312" w:eastAsia="楷体_GB2312"/>
          <w:sz w:val="28"/>
          <w:szCs w:val="28"/>
        </w:rPr>
        <w:t>河北省北部地区降水较常年偏多1</w:t>
      </w:r>
      <w:r w:rsidR="008357D7" w:rsidRPr="001362AA">
        <w:rPr>
          <w:rFonts w:ascii="楷体_GB2312" w:eastAsia="楷体_GB2312"/>
          <w:sz w:val="28"/>
          <w:szCs w:val="28"/>
        </w:rPr>
        <w:t>～</w:t>
      </w:r>
      <w:r w:rsidR="008357D7">
        <w:rPr>
          <w:rFonts w:ascii="楷体_GB2312" w:eastAsia="楷体_GB2312"/>
          <w:sz w:val="28"/>
          <w:szCs w:val="28"/>
        </w:rPr>
        <w:t>2成，其他地区较常年偏多2</w:t>
      </w:r>
      <w:r w:rsidR="008357D7" w:rsidRPr="001362AA">
        <w:rPr>
          <w:rFonts w:ascii="楷体_GB2312" w:eastAsia="楷体_GB2312"/>
          <w:sz w:val="28"/>
          <w:szCs w:val="28"/>
        </w:rPr>
        <w:t>～</w:t>
      </w:r>
      <w:r w:rsidR="008357D7">
        <w:rPr>
          <w:rFonts w:ascii="楷体_GB2312" w:eastAsia="楷体_GB2312"/>
          <w:sz w:val="28"/>
          <w:szCs w:val="28"/>
        </w:rPr>
        <w:t>3成。河北西北部地区气温接近常年，其他地区较常年偏高0</w:t>
      </w:r>
      <w:r w:rsidR="008357D7">
        <w:rPr>
          <w:rFonts w:ascii="楷体_GB2312" w:eastAsia="楷体_GB2312" w:hint="default"/>
          <w:sz w:val="28"/>
          <w:szCs w:val="28"/>
        </w:rPr>
        <w:t>.5</w:t>
      </w:r>
      <w:r w:rsidR="008357D7" w:rsidRPr="001362AA">
        <w:rPr>
          <w:rFonts w:ascii="楷体_GB2312" w:eastAsia="楷体_GB2312"/>
          <w:sz w:val="28"/>
          <w:szCs w:val="28"/>
        </w:rPr>
        <w:t>～</w:t>
      </w:r>
      <w:r w:rsidR="008357D7">
        <w:rPr>
          <w:rFonts w:ascii="楷体_GB2312" w:eastAsia="楷体_GB2312"/>
          <w:sz w:val="28"/>
          <w:szCs w:val="28"/>
        </w:rPr>
        <w:t>1</w:t>
      </w:r>
      <w:r w:rsidR="008357D7">
        <w:rPr>
          <w:rFonts w:ascii="楷体_GB2312" w:eastAsia="楷体_GB2312" w:hint="default"/>
          <w:sz w:val="28"/>
          <w:szCs w:val="28"/>
        </w:rPr>
        <w:t>.0</w:t>
      </w:r>
      <w:r w:rsidR="008357D7">
        <w:rPr>
          <w:rFonts w:ascii="楷体_GB2312" w:eastAsia="楷体_GB2312"/>
          <w:sz w:val="28"/>
          <w:szCs w:val="28"/>
        </w:rPr>
        <w:t>℃。</w:t>
      </w:r>
    </w:p>
    <w:p w14:paraId="5616C38A" w14:textId="410B26E7" w:rsidR="002C7F71" w:rsidRDefault="005835C2" w:rsidP="00C42613">
      <w:pPr>
        <w:pStyle w:val="a7"/>
        <w:snapToGrid w:val="0"/>
        <w:spacing w:before="0" w:beforeAutospacing="0" w:after="0" w:afterAutospacing="0" w:line="360" w:lineRule="auto"/>
        <w:ind w:leftChars="50" w:left="120" w:firstLineChars="200" w:firstLine="560"/>
        <w:jc w:val="both"/>
        <w:rPr>
          <w:rFonts w:ascii="楷体_GB2312" w:eastAsia="楷体_GB2312" w:hint="default"/>
          <w:sz w:val="28"/>
          <w:szCs w:val="28"/>
        </w:rPr>
      </w:pPr>
      <w:r>
        <w:rPr>
          <w:rFonts w:ascii="楷体_GB2312" w:eastAsia="楷体_GB2312"/>
          <w:sz w:val="28"/>
          <w:szCs w:val="28"/>
        </w:rPr>
        <w:t>2023年</w:t>
      </w:r>
      <w:r w:rsidR="00C42613" w:rsidRPr="00C42613">
        <w:rPr>
          <w:rFonts w:ascii="楷体_GB2312" w:eastAsia="楷体_GB2312"/>
          <w:sz w:val="28"/>
          <w:szCs w:val="28"/>
        </w:rPr>
        <w:t>4月我省冬小麦将处于拔节、孕穗期。建议：麦区要及时查苗情、查墒情，根据地力、苗情、墒情加强田间管理，冬小麦拔节期以后抗寒能力下降，各地应注意天气变化，预防晚霜冻害；梨树、苹果等果树正处于或即将进入开花期，应密切关注天气变化，遇到强降温天气时应及时采取措施预防低温冻害</w:t>
      </w:r>
      <w:r w:rsidR="001D3DF3" w:rsidRPr="00C42613">
        <w:rPr>
          <w:rFonts w:ascii="楷体_GB2312" w:eastAsia="楷体_GB2312"/>
          <w:sz w:val="28"/>
          <w:szCs w:val="28"/>
        </w:rPr>
        <w:t>。4月</w:t>
      </w:r>
      <w:r w:rsidR="00C42613" w:rsidRPr="00C42613">
        <w:rPr>
          <w:rFonts w:ascii="楷体_GB2312" w:eastAsia="楷体_GB2312"/>
          <w:sz w:val="28"/>
          <w:szCs w:val="28"/>
        </w:rPr>
        <w:t>我省春播将进入高峰期</w:t>
      </w:r>
      <w:r w:rsidR="001D3DF3" w:rsidRPr="00C42613">
        <w:rPr>
          <w:rFonts w:ascii="楷体_GB2312" w:eastAsia="楷体_GB2312"/>
          <w:sz w:val="28"/>
          <w:szCs w:val="28"/>
        </w:rPr>
        <w:t>，各地应密切关注温度和墒情变化，</w:t>
      </w:r>
      <w:r w:rsidR="00C42613" w:rsidRPr="00C42613">
        <w:rPr>
          <w:rFonts w:ascii="楷体_GB2312" w:eastAsia="楷体_GB2312"/>
          <w:sz w:val="28"/>
          <w:szCs w:val="28"/>
        </w:rPr>
        <w:t>及早做好备播工作</w:t>
      </w:r>
      <w:r w:rsidR="001D3DF3" w:rsidRPr="00C42613">
        <w:rPr>
          <w:rFonts w:ascii="楷体_GB2312" w:eastAsia="楷体_GB2312"/>
          <w:sz w:val="28"/>
          <w:szCs w:val="28"/>
        </w:rPr>
        <w:t>。</w:t>
      </w:r>
    </w:p>
    <w:p w14:paraId="730C5EB3" w14:textId="4D06EAE9" w:rsidR="00A65C15" w:rsidRDefault="00A65C15" w:rsidP="00A65C15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1D6ECD3B" w14:textId="091E8238" w:rsidR="00A65C15" w:rsidRDefault="00A65C15" w:rsidP="00A65C15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26A078E8" w14:textId="77777777" w:rsidR="004A70D1" w:rsidRDefault="004A70D1" w:rsidP="00A65C15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0EB66E3E" w14:textId="77777777" w:rsidR="004A70D1" w:rsidRDefault="004A70D1" w:rsidP="00A65C15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051D4D99" w14:textId="77777777" w:rsidR="004A70D1" w:rsidRDefault="004A70D1" w:rsidP="00A65C15">
      <w:pPr>
        <w:pStyle w:val="a7"/>
        <w:snapToGrid w:val="0"/>
        <w:spacing w:before="0" w:beforeAutospacing="0" w:after="0" w:afterAutospacing="0" w:line="360" w:lineRule="auto"/>
        <w:ind w:firstLineChars="200" w:firstLine="560"/>
        <w:jc w:val="both"/>
        <w:rPr>
          <w:rFonts w:ascii="楷体_GB2312" w:eastAsia="楷体_GB2312" w:hint="default"/>
          <w:sz w:val="28"/>
          <w:szCs w:val="28"/>
        </w:rPr>
      </w:pPr>
    </w:p>
    <w:p w14:paraId="42585B3A" w14:textId="032D00B5" w:rsidR="002C7F71" w:rsidRPr="00BD1C17" w:rsidRDefault="002C7F71" w:rsidP="00722F89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主班：</w:t>
      </w:r>
      <w:r w:rsidR="008357D7">
        <w:rPr>
          <w:rFonts w:ascii="楷体_GB2312" w:eastAsia="楷体_GB2312" w:cs="宋体" w:hint="eastAsia"/>
          <w:sz w:val="28"/>
          <w:szCs w:val="28"/>
        </w:rPr>
        <w:t>高旭旭</w:t>
      </w:r>
    </w:p>
    <w:p w14:paraId="52B08E98" w14:textId="6A27D442" w:rsidR="002C7F71" w:rsidRDefault="002C7F71" w:rsidP="002C7F71">
      <w:pPr>
        <w:wordWrap w:val="0"/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副班：</w:t>
      </w:r>
      <w:r w:rsidR="00C42613">
        <w:rPr>
          <w:rFonts w:ascii="楷体_GB2312" w:eastAsia="楷体_GB2312" w:cs="宋体" w:hint="eastAsia"/>
          <w:sz w:val="28"/>
          <w:szCs w:val="28"/>
        </w:rPr>
        <w:t>许启慧</w:t>
      </w:r>
    </w:p>
    <w:p w14:paraId="7A6CF452" w14:textId="77777777" w:rsidR="002C7F71" w:rsidRPr="00BD1C17" w:rsidRDefault="002C7F71" w:rsidP="002C7F71">
      <w:pPr>
        <w:spacing w:line="360" w:lineRule="auto"/>
        <w:ind w:right="90" w:firstLineChars="200" w:firstLine="560"/>
        <w:jc w:val="right"/>
        <w:rPr>
          <w:rFonts w:ascii="楷体_GB2312" w:eastAsia="楷体_GB2312" w:cs="宋体"/>
          <w:sz w:val="28"/>
          <w:szCs w:val="28"/>
        </w:rPr>
      </w:pPr>
      <w:r w:rsidRPr="00BD1C17">
        <w:rPr>
          <w:rFonts w:ascii="楷体_GB2312" w:eastAsia="楷体_GB2312" w:cs="宋体" w:hint="eastAsia"/>
          <w:sz w:val="28"/>
          <w:szCs w:val="28"/>
        </w:rPr>
        <w:t>签发：</w:t>
      </w:r>
      <w:r>
        <w:rPr>
          <w:rFonts w:ascii="楷体_GB2312" w:eastAsia="楷体_GB2312" w:cs="宋体" w:hint="eastAsia"/>
          <w:sz w:val="28"/>
          <w:szCs w:val="28"/>
        </w:rPr>
        <w:t>于长文</w:t>
      </w:r>
    </w:p>
    <w:sectPr w:rsidR="002C7F71" w:rsidRPr="00BD1C17" w:rsidSect="005D6799">
      <w:footerReference w:type="even" r:id="rId35"/>
      <w:footerReference w:type="default" r:id="rId36"/>
      <w:pgSz w:w="11906" w:h="16838"/>
      <w:pgMar w:top="1134" w:right="1418" w:bottom="1134" w:left="1418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FB9B92" w14:textId="77777777" w:rsidR="001D6AAB" w:rsidRDefault="001D6AAB" w:rsidP="00A77D73">
      <w:r>
        <w:separator/>
      </w:r>
    </w:p>
  </w:endnote>
  <w:endnote w:type="continuationSeparator" w:id="0">
    <w:p w14:paraId="7B1ED183" w14:textId="77777777" w:rsidR="001D6AAB" w:rsidRDefault="001D6AAB" w:rsidP="00A77D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charset w:val="86"/>
    <w:family w:val="modern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81FF7" w14:textId="102751A6" w:rsidR="002349BE" w:rsidRDefault="002349BE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07FC5">
      <w:rPr>
        <w:rStyle w:val="a8"/>
        <w:noProof/>
      </w:rPr>
      <w:t>1</w:t>
    </w:r>
    <w:r>
      <w:rPr>
        <w:rStyle w:val="a8"/>
      </w:rPr>
      <w:fldChar w:fldCharType="end"/>
    </w:r>
  </w:p>
  <w:p w14:paraId="05EF25E5" w14:textId="77777777" w:rsidR="002349BE" w:rsidRDefault="002349B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C077C" w14:textId="77777777" w:rsidR="002349BE" w:rsidRDefault="002349BE">
    <w:pPr>
      <w:pStyle w:val="a5"/>
      <w:framePr w:w="669" w:wrap="around" w:vAnchor="text" w:hAnchor="margin" w:xAlign="center" w:y="7"/>
      <w:jc w:val="center"/>
      <w:rPr>
        <w:rStyle w:val="a8"/>
        <w:sz w:val="21"/>
      </w:rPr>
    </w:pPr>
    <w:r>
      <w:rPr>
        <w:rStyle w:val="a8"/>
        <w:rFonts w:hint="eastAsia"/>
      </w:rPr>
      <w:t>—</w:t>
    </w:r>
    <w:r>
      <w:rPr>
        <w:rStyle w:val="a8"/>
        <w:sz w:val="21"/>
      </w:rPr>
      <w:fldChar w:fldCharType="begin"/>
    </w:r>
    <w:r>
      <w:rPr>
        <w:rStyle w:val="a8"/>
        <w:sz w:val="21"/>
      </w:rPr>
      <w:instrText xml:space="preserve">PAGE  </w:instrText>
    </w:r>
    <w:r>
      <w:rPr>
        <w:rStyle w:val="a8"/>
        <w:sz w:val="21"/>
      </w:rPr>
      <w:fldChar w:fldCharType="separate"/>
    </w:r>
    <w:r>
      <w:rPr>
        <w:rStyle w:val="a8"/>
        <w:noProof/>
        <w:sz w:val="21"/>
      </w:rPr>
      <w:t>1</w:t>
    </w:r>
    <w:r>
      <w:rPr>
        <w:rStyle w:val="a8"/>
        <w:sz w:val="21"/>
      </w:rPr>
      <w:fldChar w:fldCharType="end"/>
    </w:r>
    <w:r>
      <w:rPr>
        <w:rStyle w:val="a8"/>
        <w:rFonts w:hint="eastAsia"/>
      </w:rPr>
      <w:t>—</w:t>
    </w:r>
  </w:p>
  <w:p w14:paraId="3C5800A1" w14:textId="77777777" w:rsidR="002349BE" w:rsidRDefault="002349B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29143" w14:textId="22313EA8" w:rsidR="002349BE" w:rsidRDefault="002349BE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407FC5">
      <w:rPr>
        <w:rStyle w:val="a8"/>
        <w:noProof/>
      </w:rPr>
      <w:t>0</w:t>
    </w:r>
    <w:r>
      <w:rPr>
        <w:rStyle w:val="a8"/>
      </w:rPr>
      <w:fldChar w:fldCharType="end"/>
    </w:r>
  </w:p>
  <w:p w14:paraId="020BA749" w14:textId="77777777" w:rsidR="002349BE" w:rsidRDefault="002349BE">
    <w:pPr>
      <w:pStyle w:val="a5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E85BD" w14:textId="57BF32EE" w:rsidR="002349BE" w:rsidRDefault="002349BE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C16B4">
      <w:rPr>
        <w:rStyle w:val="a8"/>
        <w:noProof/>
      </w:rPr>
      <w:t>2</w:t>
    </w:r>
    <w:r>
      <w:rPr>
        <w:rStyle w:val="a8"/>
      </w:rPr>
      <w:fldChar w:fldCharType="end"/>
    </w:r>
  </w:p>
  <w:p w14:paraId="07AD8452" w14:textId="77777777" w:rsidR="002349BE" w:rsidRDefault="002349BE">
    <w:pPr>
      <w:pStyle w:val="a5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3A6D" w14:textId="77777777" w:rsidR="002349BE" w:rsidRDefault="002349BE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33D318E" w14:textId="77777777" w:rsidR="002349BE" w:rsidRDefault="002349BE">
    <w:pPr>
      <w:pStyle w:val="a5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CECFD" w14:textId="276433EA" w:rsidR="002349BE" w:rsidRDefault="002349BE" w:rsidP="00A367BA">
    <w:pPr>
      <w:pStyle w:val="a5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EC16B4">
      <w:rPr>
        <w:rStyle w:val="a8"/>
        <w:noProof/>
      </w:rPr>
      <w:t>1</w:t>
    </w:r>
    <w:r>
      <w:rPr>
        <w:rStyle w:val="a8"/>
      </w:rPr>
      <w:fldChar w:fldCharType="end"/>
    </w:r>
  </w:p>
  <w:p w14:paraId="559C97E0" w14:textId="77777777" w:rsidR="002349BE" w:rsidRDefault="002349B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CB80A" w14:textId="77777777" w:rsidR="001D6AAB" w:rsidRDefault="001D6AAB" w:rsidP="00A77D73">
      <w:r>
        <w:separator/>
      </w:r>
    </w:p>
  </w:footnote>
  <w:footnote w:type="continuationSeparator" w:id="0">
    <w:p w14:paraId="1F076DA3" w14:textId="77777777" w:rsidR="001D6AAB" w:rsidRDefault="001D6AAB" w:rsidP="00A77D7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614"/>
    <w:rsid w:val="000063FD"/>
    <w:rsid w:val="00006D21"/>
    <w:rsid w:val="000118C0"/>
    <w:rsid w:val="0003251F"/>
    <w:rsid w:val="00035522"/>
    <w:rsid w:val="00035E8F"/>
    <w:rsid w:val="00036295"/>
    <w:rsid w:val="00045784"/>
    <w:rsid w:val="00052059"/>
    <w:rsid w:val="00055253"/>
    <w:rsid w:val="00060420"/>
    <w:rsid w:val="000619C1"/>
    <w:rsid w:val="00063CBB"/>
    <w:rsid w:val="00086832"/>
    <w:rsid w:val="00087203"/>
    <w:rsid w:val="000B05AA"/>
    <w:rsid w:val="000C0DC9"/>
    <w:rsid w:val="000C7A7A"/>
    <w:rsid w:val="000D2523"/>
    <w:rsid w:val="000D74F2"/>
    <w:rsid w:val="000E4B9D"/>
    <w:rsid w:val="000E6423"/>
    <w:rsid w:val="000E7892"/>
    <w:rsid w:val="00100B54"/>
    <w:rsid w:val="001063B3"/>
    <w:rsid w:val="00107A21"/>
    <w:rsid w:val="00132B28"/>
    <w:rsid w:val="001362AA"/>
    <w:rsid w:val="0014564E"/>
    <w:rsid w:val="00150B58"/>
    <w:rsid w:val="00150D51"/>
    <w:rsid w:val="00150D6B"/>
    <w:rsid w:val="00183970"/>
    <w:rsid w:val="00184D9B"/>
    <w:rsid w:val="001B1AC9"/>
    <w:rsid w:val="001B303C"/>
    <w:rsid w:val="001B47ED"/>
    <w:rsid w:val="001C046D"/>
    <w:rsid w:val="001C523F"/>
    <w:rsid w:val="001D3DF3"/>
    <w:rsid w:val="001D429E"/>
    <w:rsid w:val="001D63B4"/>
    <w:rsid w:val="001D6AAB"/>
    <w:rsid w:val="001D6BB0"/>
    <w:rsid w:val="001E0D3D"/>
    <w:rsid w:val="002052F1"/>
    <w:rsid w:val="00207291"/>
    <w:rsid w:val="00210F02"/>
    <w:rsid w:val="00212CE3"/>
    <w:rsid w:val="00213059"/>
    <w:rsid w:val="00230D2C"/>
    <w:rsid w:val="00232691"/>
    <w:rsid w:val="002349BE"/>
    <w:rsid w:val="002370E5"/>
    <w:rsid w:val="00237E33"/>
    <w:rsid w:val="00247FE6"/>
    <w:rsid w:val="002530CB"/>
    <w:rsid w:val="002626F2"/>
    <w:rsid w:val="0028753E"/>
    <w:rsid w:val="00293AB2"/>
    <w:rsid w:val="00296D0F"/>
    <w:rsid w:val="002A2C59"/>
    <w:rsid w:val="002B0A4D"/>
    <w:rsid w:val="002B4400"/>
    <w:rsid w:val="002B4EE6"/>
    <w:rsid w:val="002B5378"/>
    <w:rsid w:val="002B742D"/>
    <w:rsid w:val="002C3CCD"/>
    <w:rsid w:val="002C6E5C"/>
    <w:rsid w:val="002C7F71"/>
    <w:rsid w:val="002D158B"/>
    <w:rsid w:val="002D7C4A"/>
    <w:rsid w:val="002F03F4"/>
    <w:rsid w:val="00310976"/>
    <w:rsid w:val="0032093E"/>
    <w:rsid w:val="003219D8"/>
    <w:rsid w:val="00327C25"/>
    <w:rsid w:val="003342E4"/>
    <w:rsid w:val="00346990"/>
    <w:rsid w:val="00354C6E"/>
    <w:rsid w:val="0036251E"/>
    <w:rsid w:val="0036375D"/>
    <w:rsid w:val="00370E09"/>
    <w:rsid w:val="0039020C"/>
    <w:rsid w:val="00392143"/>
    <w:rsid w:val="003D7008"/>
    <w:rsid w:val="00400F5E"/>
    <w:rsid w:val="00406283"/>
    <w:rsid w:val="00407FC5"/>
    <w:rsid w:val="004114C0"/>
    <w:rsid w:val="00411CB2"/>
    <w:rsid w:val="004239F1"/>
    <w:rsid w:val="00425EDA"/>
    <w:rsid w:val="00430224"/>
    <w:rsid w:val="00430E52"/>
    <w:rsid w:val="00437368"/>
    <w:rsid w:val="00452638"/>
    <w:rsid w:val="004605D9"/>
    <w:rsid w:val="00477BF4"/>
    <w:rsid w:val="0048146C"/>
    <w:rsid w:val="0049026F"/>
    <w:rsid w:val="004931BB"/>
    <w:rsid w:val="004946DC"/>
    <w:rsid w:val="0049551E"/>
    <w:rsid w:val="00496BF7"/>
    <w:rsid w:val="004A0A78"/>
    <w:rsid w:val="004A27B3"/>
    <w:rsid w:val="004A3D61"/>
    <w:rsid w:val="004A70D1"/>
    <w:rsid w:val="004B61A0"/>
    <w:rsid w:val="004C3185"/>
    <w:rsid w:val="004D04CF"/>
    <w:rsid w:val="004D45BA"/>
    <w:rsid w:val="004F1985"/>
    <w:rsid w:val="00505E5D"/>
    <w:rsid w:val="005065F0"/>
    <w:rsid w:val="00506667"/>
    <w:rsid w:val="00506A50"/>
    <w:rsid w:val="00515596"/>
    <w:rsid w:val="00521C65"/>
    <w:rsid w:val="00524F3B"/>
    <w:rsid w:val="00526A69"/>
    <w:rsid w:val="005304B2"/>
    <w:rsid w:val="00532B11"/>
    <w:rsid w:val="00563F8E"/>
    <w:rsid w:val="00570AD8"/>
    <w:rsid w:val="00571882"/>
    <w:rsid w:val="005748E4"/>
    <w:rsid w:val="005835C2"/>
    <w:rsid w:val="00590D27"/>
    <w:rsid w:val="00591858"/>
    <w:rsid w:val="00591A97"/>
    <w:rsid w:val="005934E8"/>
    <w:rsid w:val="005934FC"/>
    <w:rsid w:val="005A0E18"/>
    <w:rsid w:val="005A1B33"/>
    <w:rsid w:val="005C75EF"/>
    <w:rsid w:val="005D202F"/>
    <w:rsid w:val="005D5E4A"/>
    <w:rsid w:val="005D6799"/>
    <w:rsid w:val="005E0CFD"/>
    <w:rsid w:val="005E2E02"/>
    <w:rsid w:val="00602172"/>
    <w:rsid w:val="00630BBF"/>
    <w:rsid w:val="00637B18"/>
    <w:rsid w:val="00643932"/>
    <w:rsid w:val="0064488F"/>
    <w:rsid w:val="00655DA6"/>
    <w:rsid w:val="00656D20"/>
    <w:rsid w:val="0068558B"/>
    <w:rsid w:val="00685717"/>
    <w:rsid w:val="006978C4"/>
    <w:rsid w:val="006A794C"/>
    <w:rsid w:val="006C3F90"/>
    <w:rsid w:val="006C46EF"/>
    <w:rsid w:val="006C5B31"/>
    <w:rsid w:val="006E15C0"/>
    <w:rsid w:val="006E4A76"/>
    <w:rsid w:val="006F184D"/>
    <w:rsid w:val="006F35F9"/>
    <w:rsid w:val="006F5498"/>
    <w:rsid w:val="006F5516"/>
    <w:rsid w:val="0070152A"/>
    <w:rsid w:val="0070567F"/>
    <w:rsid w:val="00713097"/>
    <w:rsid w:val="00713707"/>
    <w:rsid w:val="00722EFC"/>
    <w:rsid w:val="00722F89"/>
    <w:rsid w:val="00726E57"/>
    <w:rsid w:val="007637CB"/>
    <w:rsid w:val="00766D7B"/>
    <w:rsid w:val="00772CA2"/>
    <w:rsid w:val="00775531"/>
    <w:rsid w:val="00777009"/>
    <w:rsid w:val="00780EF3"/>
    <w:rsid w:val="00791B06"/>
    <w:rsid w:val="007A398E"/>
    <w:rsid w:val="007B0C25"/>
    <w:rsid w:val="007B11E4"/>
    <w:rsid w:val="007B2A0F"/>
    <w:rsid w:val="007B5B78"/>
    <w:rsid w:val="007C5F93"/>
    <w:rsid w:val="007E5650"/>
    <w:rsid w:val="007E6CF1"/>
    <w:rsid w:val="007F2BB0"/>
    <w:rsid w:val="00804C4E"/>
    <w:rsid w:val="00811C87"/>
    <w:rsid w:val="00812267"/>
    <w:rsid w:val="00821870"/>
    <w:rsid w:val="008243EF"/>
    <w:rsid w:val="008258E6"/>
    <w:rsid w:val="00833678"/>
    <w:rsid w:val="008357D7"/>
    <w:rsid w:val="0084196B"/>
    <w:rsid w:val="00865F6C"/>
    <w:rsid w:val="008815A8"/>
    <w:rsid w:val="00882DCE"/>
    <w:rsid w:val="008A11C6"/>
    <w:rsid w:val="008A2E01"/>
    <w:rsid w:val="008B346A"/>
    <w:rsid w:val="008B3B90"/>
    <w:rsid w:val="008D4213"/>
    <w:rsid w:val="008E6695"/>
    <w:rsid w:val="009005FD"/>
    <w:rsid w:val="00902CEE"/>
    <w:rsid w:val="00910EA4"/>
    <w:rsid w:val="009259F0"/>
    <w:rsid w:val="0093001D"/>
    <w:rsid w:val="009301A1"/>
    <w:rsid w:val="00933C8A"/>
    <w:rsid w:val="0093563D"/>
    <w:rsid w:val="00937945"/>
    <w:rsid w:val="009417BE"/>
    <w:rsid w:val="00942687"/>
    <w:rsid w:val="009505B5"/>
    <w:rsid w:val="00975D87"/>
    <w:rsid w:val="0099358D"/>
    <w:rsid w:val="00993E99"/>
    <w:rsid w:val="00994813"/>
    <w:rsid w:val="00995EA3"/>
    <w:rsid w:val="009B3974"/>
    <w:rsid w:val="009B3D43"/>
    <w:rsid w:val="009B59FF"/>
    <w:rsid w:val="009D1ABF"/>
    <w:rsid w:val="009E333D"/>
    <w:rsid w:val="009F40B0"/>
    <w:rsid w:val="009F65B2"/>
    <w:rsid w:val="00A21197"/>
    <w:rsid w:val="00A367BA"/>
    <w:rsid w:val="00A54C3A"/>
    <w:rsid w:val="00A6161B"/>
    <w:rsid w:val="00A62175"/>
    <w:rsid w:val="00A63640"/>
    <w:rsid w:val="00A65C15"/>
    <w:rsid w:val="00A77D73"/>
    <w:rsid w:val="00A82499"/>
    <w:rsid w:val="00A82DF0"/>
    <w:rsid w:val="00A85DA1"/>
    <w:rsid w:val="00A86BAD"/>
    <w:rsid w:val="00A90361"/>
    <w:rsid w:val="00A90CE5"/>
    <w:rsid w:val="00AA66B3"/>
    <w:rsid w:val="00AB1D46"/>
    <w:rsid w:val="00AB5F0F"/>
    <w:rsid w:val="00AC0365"/>
    <w:rsid w:val="00AC3316"/>
    <w:rsid w:val="00AC7E6A"/>
    <w:rsid w:val="00AD0DD7"/>
    <w:rsid w:val="00AD588A"/>
    <w:rsid w:val="00AD6321"/>
    <w:rsid w:val="00AE07B8"/>
    <w:rsid w:val="00AE171B"/>
    <w:rsid w:val="00AF48C2"/>
    <w:rsid w:val="00B00602"/>
    <w:rsid w:val="00B0147C"/>
    <w:rsid w:val="00B13DF8"/>
    <w:rsid w:val="00B15C12"/>
    <w:rsid w:val="00B549FD"/>
    <w:rsid w:val="00B55300"/>
    <w:rsid w:val="00B57C01"/>
    <w:rsid w:val="00B608D3"/>
    <w:rsid w:val="00B60FC6"/>
    <w:rsid w:val="00B8100A"/>
    <w:rsid w:val="00B81E54"/>
    <w:rsid w:val="00B834C0"/>
    <w:rsid w:val="00B83E38"/>
    <w:rsid w:val="00B842CF"/>
    <w:rsid w:val="00B9230A"/>
    <w:rsid w:val="00BA50E5"/>
    <w:rsid w:val="00BD2ACA"/>
    <w:rsid w:val="00BD4E21"/>
    <w:rsid w:val="00BD53D9"/>
    <w:rsid w:val="00BE6D25"/>
    <w:rsid w:val="00BF270B"/>
    <w:rsid w:val="00BF5149"/>
    <w:rsid w:val="00C01829"/>
    <w:rsid w:val="00C15604"/>
    <w:rsid w:val="00C175F7"/>
    <w:rsid w:val="00C209D2"/>
    <w:rsid w:val="00C25701"/>
    <w:rsid w:val="00C30D5B"/>
    <w:rsid w:val="00C42613"/>
    <w:rsid w:val="00C53698"/>
    <w:rsid w:val="00C80DCD"/>
    <w:rsid w:val="00C8133C"/>
    <w:rsid w:val="00C873C0"/>
    <w:rsid w:val="00C87DBF"/>
    <w:rsid w:val="00C93A75"/>
    <w:rsid w:val="00CA5F30"/>
    <w:rsid w:val="00CB114F"/>
    <w:rsid w:val="00CB123E"/>
    <w:rsid w:val="00CB4987"/>
    <w:rsid w:val="00CC5D14"/>
    <w:rsid w:val="00CD116F"/>
    <w:rsid w:val="00CD5A6C"/>
    <w:rsid w:val="00CD5AD6"/>
    <w:rsid w:val="00CF41D0"/>
    <w:rsid w:val="00D03691"/>
    <w:rsid w:val="00D1134B"/>
    <w:rsid w:val="00D24E4B"/>
    <w:rsid w:val="00D31363"/>
    <w:rsid w:val="00D35E2E"/>
    <w:rsid w:val="00D4246C"/>
    <w:rsid w:val="00D432D6"/>
    <w:rsid w:val="00D95BAE"/>
    <w:rsid w:val="00D971E2"/>
    <w:rsid w:val="00DA06D8"/>
    <w:rsid w:val="00DA714D"/>
    <w:rsid w:val="00DB1B2E"/>
    <w:rsid w:val="00DB6A03"/>
    <w:rsid w:val="00DD0B15"/>
    <w:rsid w:val="00DE1BF6"/>
    <w:rsid w:val="00DF0697"/>
    <w:rsid w:val="00DF2977"/>
    <w:rsid w:val="00DF3583"/>
    <w:rsid w:val="00E075C2"/>
    <w:rsid w:val="00E24A02"/>
    <w:rsid w:val="00E27AA3"/>
    <w:rsid w:val="00E34377"/>
    <w:rsid w:val="00E401FB"/>
    <w:rsid w:val="00E43F21"/>
    <w:rsid w:val="00E46017"/>
    <w:rsid w:val="00E532EA"/>
    <w:rsid w:val="00E55641"/>
    <w:rsid w:val="00E57856"/>
    <w:rsid w:val="00E66852"/>
    <w:rsid w:val="00E71560"/>
    <w:rsid w:val="00E82D2C"/>
    <w:rsid w:val="00E90AA2"/>
    <w:rsid w:val="00E92F5B"/>
    <w:rsid w:val="00EA431D"/>
    <w:rsid w:val="00EC16B4"/>
    <w:rsid w:val="00ED1DAF"/>
    <w:rsid w:val="00ED5C2D"/>
    <w:rsid w:val="00EE07C2"/>
    <w:rsid w:val="00EE4DB4"/>
    <w:rsid w:val="00EF1D90"/>
    <w:rsid w:val="00EF7A0D"/>
    <w:rsid w:val="00F22ED4"/>
    <w:rsid w:val="00F26DF8"/>
    <w:rsid w:val="00F54114"/>
    <w:rsid w:val="00F64B26"/>
    <w:rsid w:val="00F66FF0"/>
    <w:rsid w:val="00F736CA"/>
    <w:rsid w:val="00F76ED3"/>
    <w:rsid w:val="00F77AFB"/>
    <w:rsid w:val="00F8134C"/>
    <w:rsid w:val="00F83BA2"/>
    <w:rsid w:val="00F878CE"/>
    <w:rsid w:val="00F91614"/>
    <w:rsid w:val="00F957D4"/>
    <w:rsid w:val="00FC561B"/>
    <w:rsid w:val="00FD0E7C"/>
    <w:rsid w:val="00FD3CAB"/>
    <w:rsid w:val="00FE58A8"/>
    <w:rsid w:val="00FF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890BD4"/>
  <w15:docId w15:val="{280590DE-B444-4C4D-98F7-443759EE3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77D73"/>
    <w:rPr>
      <w:rFonts w:ascii="Times New Roman" w:eastAsia="宋体" w:hAnsi="Times New Roman" w:cs="Times New Roman"/>
      <w:kern w:val="0"/>
      <w:sz w:val="24"/>
      <w:szCs w:val="24"/>
    </w:rPr>
  </w:style>
  <w:style w:type="paragraph" w:styleId="1">
    <w:name w:val="heading 1"/>
    <w:basedOn w:val="a"/>
    <w:next w:val="a"/>
    <w:link w:val="10"/>
    <w:qFormat/>
    <w:rsid w:val="00A77D73"/>
    <w:pPr>
      <w:keepNext/>
      <w:keepLines/>
      <w:adjustRightInd w:val="0"/>
      <w:snapToGrid w:val="0"/>
      <w:spacing w:before="120" w:after="120" w:line="360" w:lineRule="auto"/>
      <w:textAlignment w:val="baseline"/>
      <w:outlineLvl w:val="0"/>
    </w:pPr>
    <w:rPr>
      <w:rFonts w:ascii="黑体" w:eastAsia="楷体"/>
      <w:b/>
      <w:color w:val="000000"/>
      <w:kern w:val="44"/>
      <w:sz w:val="28"/>
      <w:szCs w:val="30"/>
    </w:rPr>
  </w:style>
  <w:style w:type="paragraph" w:styleId="5">
    <w:name w:val="heading 5"/>
    <w:basedOn w:val="a"/>
    <w:next w:val="a"/>
    <w:link w:val="50"/>
    <w:qFormat/>
    <w:rsid w:val="00A77D73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7D73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A77D73"/>
    <w:rPr>
      <w:sz w:val="18"/>
      <w:szCs w:val="18"/>
    </w:rPr>
  </w:style>
  <w:style w:type="paragraph" w:styleId="a5">
    <w:name w:val="footer"/>
    <w:basedOn w:val="a"/>
    <w:link w:val="a6"/>
    <w:unhideWhenUsed/>
    <w:rsid w:val="00A77D73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77D73"/>
    <w:rPr>
      <w:sz w:val="18"/>
      <w:szCs w:val="18"/>
    </w:rPr>
  </w:style>
  <w:style w:type="character" w:customStyle="1" w:styleId="10">
    <w:name w:val="标题 1 字符"/>
    <w:basedOn w:val="a0"/>
    <w:link w:val="1"/>
    <w:rsid w:val="00A77D73"/>
    <w:rPr>
      <w:rFonts w:ascii="黑体" w:eastAsia="楷体" w:hAnsi="Times New Roman" w:cs="Times New Roman"/>
      <w:b/>
      <w:color w:val="000000"/>
      <w:kern w:val="44"/>
      <w:sz w:val="28"/>
      <w:szCs w:val="30"/>
    </w:rPr>
  </w:style>
  <w:style w:type="character" w:customStyle="1" w:styleId="50">
    <w:name w:val="标题 5 字符"/>
    <w:basedOn w:val="a0"/>
    <w:link w:val="5"/>
    <w:rsid w:val="00A77D73"/>
    <w:rPr>
      <w:rFonts w:ascii="Times New Roman" w:eastAsia="宋体" w:hAnsi="Times New Roman" w:cs="Times New Roman"/>
      <w:b/>
      <w:bCs/>
      <w:kern w:val="0"/>
      <w:sz w:val="28"/>
      <w:szCs w:val="28"/>
    </w:rPr>
  </w:style>
  <w:style w:type="paragraph" w:styleId="a7">
    <w:name w:val="Normal (Web)"/>
    <w:basedOn w:val="a"/>
    <w:qFormat/>
    <w:rsid w:val="00A77D73"/>
    <w:pPr>
      <w:spacing w:before="100" w:beforeAutospacing="1" w:after="100" w:afterAutospacing="1"/>
    </w:pPr>
    <w:rPr>
      <w:rFonts w:ascii="宋体" w:hAnsi="宋体" w:hint="eastAsia"/>
    </w:rPr>
  </w:style>
  <w:style w:type="character" w:styleId="a8">
    <w:name w:val="page number"/>
    <w:basedOn w:val="a0"/>
    <w:rsid w:val="00A77D73"/>
  </w:style>
  <w:style w:type="table" w:styleId="a9">
    <w:name w:val="Table Grid"/>
    <w:basedOn w:val="a1"/>
    <w:qFormat/>
    <w:rsid w:val="00A77D7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uiPriority w:val="99"/>
    <w:rsid w:val="00A77D73"/>
    <w:rPr>
      <w:color w:val="0000FF"/>
      <w:u w:val="single"/>
    </w:rPr>
  </w:style>
  <w:style w:type="paragraph" w:styleId="TOC1">
    <w:name w:val="toc 1"/>
    <w:basedOn w:val="a"/>
    <w:next w:val="a"/>
    <w:autoRedefine/>
    <w:uiPriority w:val="39"/>
    <w:rsid w:val="00995EA3"/>
    <w:pPr>
      <w:tabs>
        <w:tab w:val="right" w:leader="dot" w:pos="8302"/>
      </w:tabs>
    </w:pPr>
    <w:rPr>
      <w:rFonts w:ascii="宋体" w:hAnsi="宋体"/>
      <w:noProof/>
      <w:sz w:val="28"/>
      <w:szCs w:val="28"/>
    </w:rPr>
  </w:style>
  <w:style w:type="table" w:customStyle="1" w:styleId="11">
    <w:name w:val="网格型1"/>
    <w:basedOn w:val="a1"/>
    <w:next w:val="a9"/>
    <w:uiPriority w:val="59"/>
    <w:rsid w:val="00A77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207291"/>
    <w:rPr>
      <w:rFonts w:asciiTheme="majorHAnsi" w:eastAsia="黑体" w:hAnsiTheme="majorHAnsi" w:cstheme="majorBidi"/>
      <w:sz w:val="20"/>
      <w:szCs w:val="20"/>
    </w:rPr>
  </w:style>
  <w:style w:type="character" w:styleId="ac">
    <w:name w:val="annotation reference"/>
    <w:basedOn w:val="a0"/>
    <w:uiPriority w:val="99"/>
    <w:semiHidden/>
    <w:unhideWhenUsed/>
    <w:rsid w:val="00F22ED4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F22ED4"/>
  </w:style>
  <w:style w:type="character" w:customStyle="1" w:styleId="ae">
    <w:name w:val="批注文字 字符"/>
    <w:basedOn w:val="a0"/>
    <w:link w:val="ad"/>
    <w:uiPriority w:val="99"/>
    <w:semiHidden/>
    <w:rsid w:val="00F22ED4"/>
    <w:rPr>
      <w:rFonts w:ascii="Times New Roman" w:eastAsia="宋体" w:hAnsi="Times New Roman" w:cs="Times New Roman"/>
      <w:kern w:val="0"/>
      <w:sz w:val="24"/>
      <w:szCs w:val="24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F22ED4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F22ED4"/>
    <w:rPr>
      <w:rFonts w:ascii="Times New Roman" w:eastAsia="宋体" w:hAnsi="Times New Roman" w:cs="Times New Roman"/>
      <w:b/>
      <w:bCs/>
      <w:kern w:val="0"/>
      <w:sz w:val="24"/>
      <w:szCs w:val="24"/>
    </w:rPr>
  </w:style>
  <w:style w:type="paragraph" w:styleId="af1">
    <w:name w:val="Balloon Text"/>
    <w:basedOn w:val="a"/>
    <w:link w:val="af2"/>
    <w:uiPriority w:val="99"/>
    <w:semiHidden/>
    <w:unhideWhenUsed/>
    <w:rsid w:val="009B3974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9B3974"/>
    <w:rPr>
      <w:rFonts w:ascii="Times New Roman" w:eastAsia="宋体" w:hAnsi="Times New Roman" w:cs="Times New Roman"/>
      <w:kern w:val="0"/>
      <w:sz w:val="18"/>
      <w:szCs w:val="18"/>
    </w:rPr>
  </w:style>
  <w:style w:type="paragraph" w:styleId="af3">
    <w:name w:val="Revision"/>
    <w:hidden/>
    <w:uiPriority w:val="99"/>
    <w:semiHidden/>
    <w:rsid w:val="009B3974"/>
    <w:rPr>
      <w:rFonts w:ascii="Times New Roman" w:eastAsia="宋体" w:hAnsi="Times New Roman" w:cs="Times New Roman"/>
      <w:kern w:val="0"/>
      <w:sz w:val="24"/>
      <w:szCs w:val="24"/>
    </w:rPr>
  </w:style>
  <w:style w:type="table" w:customStyle="1" w:styleId="211">
    <w:name w:val="网格型211"/>
    <w:basedOn w:val="a1"/>
    <w:next w:val="a9"/>
    <w:rsid w:val="00354C6E"/>
    <w:pPr>
      <w:widowControl w:val="0"/>
      <w:jc w:val="both"/>
    </w:pPr>
    <w:rPr>
      <w:rFonts w:ascii="Arial" w:eastAsia="宋体" w:hAnsi="Arial" w:cs="Arial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2">
    <w:name w:val="toc 2"/>
    <w:basedOn w:val="a"/>
    <w:next w:val="a"/>
    <w:autoRedefine/>
    <w:uiPriority w:val="39"/>
    <w:unhideWhenUsed/>
    <w:rsid w:val="00995EA3"/>
    <w:pPr>
      <w:ind w:leftChars="200" w:left="420"/>
    </w:pPr>
  </w:style>
  <w:style w:type="table" w:customStyle="1" w:styleId="31">
    <w:name w:val="无格式表格 31"/>
    <w:basedOn w:val="a1"/>
    <w:rsid w:val="00937945"/>
    <w:rPr>
      <w:rFonts w:ascii="Times New Roman" w:eastAsia="Times New Roman" w:hAnsi="Times New Roman" w:cs="Times New Roman"/>
      <w:kern w:val="0"/>
      <w:sz w:val="20"/>
      <w:szCs w:val="20"/>
    </w:rPr>
    <w:tblPr/>
    <w:tblStylePr w:type="firstRow">
      <w:rPr>
        <w:rFonts w:ascii="Times New Roman" w:hAnsi="Times New Roman" w:cs="Times New Roman" w:hint="default"/>
        <w:b/>
        <w:bCs/>
        <w:caps/>
      </w:rPr>
      <w:tblPr/>
      <w:tcPr>
        <w:tcBorders>
          <w:bottom w:val="single" w:sz="4" w:space="0" w:color="7E7E7E"/>
        </w:tcBorders>
      </w:tcPr>
    </w:tblStylePr>
    <w:tblStylePr w:type="lastRow">
      <w:rPr>
        <w:rFonts w:ascii="Times New Roman" w:hAnsi="Times New Roman" w:cs="Times New Roman" w:hint="default"/>
        <w:b/>
        <w:bCs/>
        <w:caps/>
      </w:rPr>
      <w:tblPr/>
      <w:tcPr>
        <w:tcBorders>
          <w:top w:val="none" w:sz="0" w:space="0" w:color="auto"/>
        </w:tcBorders>
      </w:tcPr>
    </w:tblStylePr>
    <w:tblStylePr w:type="firstCol">
      <w:rPr>
        <w:rFonts w:ascii="Times New Roman" w:hAnsi="Times New Roman" w:cs="Times New Roman" w:hint="default"/>
        <w:b/>
        <w:bCs/>
        <w:caps/>
      </w:rPr>
      <w:tblPr/>
      <w:tcPr>
        <w:tcBorders>
          <w:right w:val="single" w:sz="4" w:space="0" w:color="7E7E7E"/>
        </w:tcBorders>
      </w:tcPr>
    </w:tblStylePr>
    <w:tblStylePr w:type="lastCol">
      <w:rPr>
        <w:rFonts w:ascii="Times New Roman" w:hAnsi="Times New Roman" w:cs="Times New Roman" w:hint="default"/>
        <w:b/>
        <w:bCs/>
        <w:caps/>
      </w:rPr>
      <w:tblPr/>
      <w:tcPr>
        <w:tcBorders>
          <w:left w:val="none" w:sz="0" w:space="0" w:color="auto"/>
        </w:tcBorders>
      </w:tc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  <w:tblStylePr w:type="neCell">
      <w:tblPr/>
      <w:tcPr>
        <w:tcBorders>
          <w:left w:val="none" w:sz="0" w:space="0" w:color="auto"/>
        </w:tcBorders>
      </w:tcPr>
    </w:tblStylePr>
    <w:tblStylePr w:type="nwCell">
      <w:tblPr/>
      <w:tcPr>
        <w:tcBorders>
          <w:right w:val="none" w:sz="0" w:space="0" w:color="auto"/>
        </w:tcBorders>
      </w:tcPr>
    </w:tblStylePr>
  </w:style>
  <w:style w:type="paragraph" w:customStyle="1" w:styleId="af4">
    <w:name w:val="图"/>
    <w:basedOn w:val="a"/>
    <w:link w:val="af5"/>
    <w:qFormat/>
    <w:rsid w:val="00293AB2"/>
    <w:pPr>
      <w:widowControl w:val="0"/>
      <w:snapToGrid w:val="0"/>
      <w:jc w:val="center"/>
    </w:pPr>
    <w:rPr>
      <w:rFonts w:ascii="黑体" w:eastAsia="黑体" w:hAnsi="黑体"/>
      <w:color w:val="000000"/>
      <w:sz w:val="21"/>
      <w:szCs w:val="21"/>
    </w:rPr>
  </w:style>
  <w:style w:type="table" w:customStyle="1" w:styleId="21">
    <w:name w:val="网格型21"/>
    <w:basedOn w:val="a1"/>
    <w:rsid w:val="00293AB2"/>
    <w:pPr>
      <w:widowControl w:val="0"/>
      <w:jc w:val="both"/>
    </w:pPr>
    <w:rPr>
      <w:rFonts w:ascii="Arial" w:eastAsia="宋体" w:hAnsi="Arial" w:cs="Arial"/>
      <w:kern w:val="0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5">
    <w:name w:val="图 字符"/>
    <w:basedOn w:val="a0"/>
    <w:link w:val="af4"/>
    <w:locked/>
    <w:rsid w:val="00293AB2"/>
    <w:rPr>
      <w:rFonts w:ascii="黑体" w:eastAsia="黑体" w:hAnsi="黑体" w:cs="Times New Roman"/>
      <w:color w:val="000000"/>
      <w:kern w:val="0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22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28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2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6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7.png"/><Relationship Id="rId7" Type="http://schemas.openxmlformats.org/officeDocument/2006/relationships/footer" Target="footer1.xml"/><Relationship Id="rId12" Type="http://schemas.openxmlformats.org/officeDocument/2006/relationships/image" Target="media/image1.png"/><Relationship Id="rId17" Type="http://schemas.openxmlformats.org/officeDocument/2006/relationships/chart" Target="charts/chart3.xml"/><Relationship Id="rId25" Type="http://schemas.openxmlformats.org/officeDocument/2006/relationships/image" Target="media/image11.png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24" Type="http://schemas.openxmlformats.org/officeDocument/2006/relationships/image" Target="media/image10.png"/><Relationship Id="rId32" Type="http://schemas.openxmlformats.org/officeDocument/2006/relationships/chart" Target="charts/chart7.xml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6.xml"/><Relationship Id="rId10" Type="http://schemas.openxmlformats.org/officeDocument/2006/relationships/footer" Target="footer4.xml"/><Relationship Id="rId19" Type="http://schemas.openxmlformats.org/officeDocument/2006/relationships/image" Target="media/image6.png"/><Relationship Id="rId31" Type="http://schemas.openxmlformats.org/officeDocument/2006/relationships/chart" Target="charts/chart6.xml"/><Relationship Id="rId4" Type="http://schemas.openxmlformats.org/officeDocument/2006/relationships/webSettings" Target="webSettings.xml"/><Relationship Id="rId9" Type="http://schemas.openxmlformats.org/officeDocument/2006/relationships/footer" Target="footer3.xml"/><Relationship Id="rId14" Type="http://schemas.openxmlformats.org/officeDocument/2006/relationships/chart" Target="charts/chart2.xml"/><Relationship Id="rId22" Type="http://schemas.openxmlformats.org/officeDocument/2006/relationships/chart" Target="charts/chart4.xml"/><Relationship Id="rId27" Type="http://schemas.openxmlformats.org/officeDocument/2006/relationships/image" Target="media/image13.png"/><Relationship Id="rId30" Type="http://schemas.openxmlformats.org/officeDocument/2006/relationships/chart" Target="charts/chart5.xml"/><Relationship Id="rId35" Type="http://schemas.openxmlformats.org/officeDocument/2006/relationships/footer" Target="footer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E:\work\department\2023&#24180;\0329%203&#26376;&#26376;&#25253;\&#25968;&#25454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445634920634914E-2"/>
          <c:y val="5.8032142857142845E-2"/>
          <c:w val="0.8630781746031746"/>
          <c:h val="0.77107222222222227"/>
        </c:manualLayout>
      </c:layout>
      <c:lineChart>
        <c:grouping val="standard"/>
        <c:varyColors val="0"/>
        <c:ser>
          <c:idx val="0"/>
          <c:order val="0"/>
          <c:tx>
            <c:strRef>
              <c:f>Sheet1!$C$1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6350">
                <a:noFill/>
              </a:ln>
              <a:effectLst/>
            </c:spPr>
          </c:marker>
          <c:cat>
            <c:numRef>
              <c:f>Sheet1!$B$12:$B$74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Sheet1!$C$12:$C$74</c:f>
              <c:numCache>
                <c:formatCode>General</c:formatCode>
                <c:ptCount val="63"/>
                <c:pt idx="0">
                  <c:v>5.9</c:v>
                </c:pt>
                <c:pt idx="1">
                  <c:v>3.5</c:v>
                </c:pt>
                <c:pt idx="2">
                  <c:v>5.5</c:v>
                </c:pt>
                <c:pt idx="3">
                  <c:v>3.2</c:v>
                </c:pt>
                <c:pt idx="4">
                  <c:v>4.2</c:v>
                </c:pt>
                <c:pt idx="5">
                  <c:v>3.8</c:v>
                </c:pt>
                <c:pt idx="6">
                  <c:v>5.0999999999999996</c:v>
                </c:pt>
                <c:pt idx="7">
                  <c:v>5.2</c:v>
                </c:pt>
                <c:pt idx="8">
                  <c:v>1.8</c:v>
                </c:pt>
                <c:pt idx="9">
                  <c:v>1</c:v>
                </c:pt>
                <c:pt idx="10">
                  <c:v>1.7</c:v>
                </c:pt>
                <c:pt idx="11">
                  <c:v>4.9000000000000004</c:v>
                </c:pt>
                <c:pt idx="12">
                  <c:v>6.5</c:v>
                </c:pt>
                <c:pt idx="13">
                  <c:v>4</c:v>
                </c:pt>
                <c:pt idx="14">
                  <c:v>6.3</c:v>
                </c:pt>
                <c:pt idx="15">
                  <c:v>4</c:v>
                </c:pt>
                <c:pt idx="16">
                  <c:v>6.7</c:v>
                </c:pt>
                <c:pt idx="17">
                  <c:v>4.4000000000000004</c:v>
                </c:pt>
                <c:pt idx="18">
                  <c:v>4.5999999999999996</c:v>
                </c:pt>
                <c:pt idx="19">
                  <c:v>3.8</c:v>
                </c:pt>
                <c:pt idx="20">
                  <c:v>6.7</c:v>
                </c:pt>
                <c:pt idx="21">
                  <c:v>6.2</c:v>
                </c:pt>
                <c:pt idx="22">
                  <c:v>5.3</c:v>
                </c:pt>
                <c:pt idx="23">
                  <c:v>2.9</c:v>
                </c:pt>
                <c:pt idx="24">
                  <c:v>2.6</c:v>
                </c:pt>
                <c:pt idx="25">
                  <c:v>5.3</c:v>
                </c:pt>
                <c:pt idx="26">
                  <c:v>3.8</c:v>
                </c:pt>
                <c:pt idx="27">
                  <c:v>3.2</c:v>
                </c:pt>
                <c:pt idx="28">
                  <c:v>6.3</c:v>
                </c:pt>
                <c:pt idx="29">
                  <c:v>6.2</c:v>
                </c:pt>
                <c:pt idx="30">
                  <c:v>3</c:v>
                </c:pt>
                <c:pt idx="31">
                  <c:v>4.8</c:v>
                </c:pt>
                <c:pt idx="32">
                  <c:v>6.4</c:v>
                </c:pt>
                <c:pt idx="33">
                  <c:v>4</c:v>
                </c:pt>
                <c:pt idx="34">
                  <c:v>6.1</c:v>
                </c:pt>
                <c:pt idx="35">
                  <c:v>4.5999999999999996</c:v>
                </c:pt>
                <c:pt idx="36">
                  <c:v>7.1</c:v>
                </c:pt>
                <c:pt idx="37">
                  <c:v>6.9</c:v>
                </c:pt>
                <c:pt idx="38">
                  <c:v>4.9000000000000004</c:v>
                </c:pt>
                <c:pt idx="39">
                  <c:v>7.3</c:v>
                </c:pt>
                <c:pt idx="40">
                  <c:v>7.1</c:v>
                </c:pt>
                <c:pt idx="41">
                  <c:v>8.8000000000000007</c:v>
                </c:pt>
                <c:pt idx="42">
                  <c:v>5.6</c:v>
                </c:pt>
                <c:pt idx="43">
                  <c:v>7</c:v>
                </c:pt>
                <c:pt idx="44">
                  <c:v>5</c:v>
                </c:pt>
                <c:pt idx="45">
                  <c:v>7.2</c:v>
                </c:pt>
                <c:pt idx="46">
                  <c:v>5.7</c:v>
                </c:pt>
                <c:pt idx="47">
                  <c:v>7.9</c:v>
                </c:pt>
                <c:pt idx="48">
                  <c:v>6.5</c:v>
                </c:pt>
                <c:pt idx="49">
                  <c:v>3.7</c:v>
                </c:pt>
                <c:pt idx="50">
                  <c:v>6.5</c:v>
                </c:pt>
                <c:pt idx="51">
                  <c:v>4.8</c:v>
                </c:pt>
                <c:pt idx="52">
                  <c:v>6.2</c:v>
                </c:pt>
                <c:pt idx="53">
                  <c:v>9</c:v>
                </c:pt>
                <c:pt idx="54">
                  <c:v>7.8</c:v>
                </c:pt>
                <c:pt idx="55">
                  <c:v>8.1</c:v>
                </c:pt>
                <c:pt idx="56">
                  <c:v>7.2</c:v>
                </c:pt>
                <c:pt idx="57">
                  <c:v>8</c:v>
                </c:pt>
                <c:pt idx="58">
                  <c:v>8.6999999999999993</c:v>
                </c:pt>
                <c:pt idx="59">
                  <c:v>8.5</c:v>
                </c:pt>
                <c:pt idx="60">
                  <c:v>8.3000000000000007</c:v>
                </c:pt>
                <c:pt idx="61">
                  <c:v>7.3</c:v>
                </c:pt>
                <c:pt idx="62">
                  <c:v>9.8000000000000007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F55C-49DB-81FC-D09BAC1DEB17}"/>
            </c:ext>
          </c:extLst>
        </c:ser>
        <c:ser>
          <c:idx val="1"/>
          <c:order val="1"/>
          <c:tx>
            <c:strRef>
              <c:f>Sheet1!$D$1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chemeClr val="accent6"/>
              </a:solidFill>
              <a:round/>
            </a:ln>
            <a:effectLst/>
          </c:spPr>
          <c:marker>
            <c:symbol val="none"/>
          </c:marker>
          <c:cat>
            <c:numRef>
              <c:f>Sheet1!$B$12:$B$74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Sheet1!$D$12:$D$74</c:f>
              <c:numCache>
                <c:formatCode>General</c:formatCode>
                <c:ptCount val="63"/>
                <c:pt idx="0">
                  <c:v>6.5</c:v>
                </c:pt>
                <c:pt idx="1">
                  <c:v>6.5</c:v>
                </c:pt>
                <c:pt idx="2">
                  <c:v>6.5</c:v>
                </c:pt>
                <c:pt idx="3">
                  <c:v>6.5</c:v>
                </c:pt>
                <c:pt idx="4">
                  <c:v>6.5</c:v>
                </c:pt>
                <c:pt idx="5">
                  <c:v>6.5</c:v>
                </c:pt>
                <c:pt idx="6">
                  <c:v>6.5</c:v>
                </c:pt>
                <c:pt idx="7">
                  <c:v>6.5</c:v>
                </c:pt>
                <c:pt idx="8">
                  <c:v>6.5</c:v>
                </c:pt>
                <c:pt idx="9">
                  <c:v>6.5</c:v>
                </c:pt>
                <c:pt idx="10">
                  <c:v>6.5</c:v>
                </c:pt>
                <c:pt idx="11">
                  <c:v>6.5</c:v>
                </c:pt>
                <c:pt idx="12">
                  <c:v>6.5</c:v>
                </c:pt>
                <c:pt idx="13">
                  <c:v>6.5</c:v>
                </c:pt>
                <c:pt idx="14">
                  <c:v>6.5</c:v>
                </c:pt>
                <c:pt idx="15">
                  <c:v>6.5</c:v>
                </c:pt>
                <c:pt idx="16">
                  <c:v>6.5</c:v>
                </c:pt>
                <c:pt idx="17">
                  <c:v>6.5</c:v>
                </c:pt>
                <c:pt idx="18">
                  <c:v>6.5</c:v>
                </c:pt>
                <c:pt idx="19">
                  <c:v>6.5</c:v>
                </c:pt>
                <c:pt idx="20">
                  <c:v>6.5</c:v>
                </c:pt>
                <c:pt idx="21">
                  <c:v>6.5</c:v>
                </c:pt>
                <c:pt idx="22">
                  <c:v>6.5</c:v>
                </c:pt>
                <c:pt idx="23">
                  <c:v>6.5</c:v>
                </c:pt>
                <c:pt idx="24">
                  <c:v>6.5</c:v>
                </c:pt>
                <c:pt idx="25">
                  <c:v>6.5</c:v>
                </c:pt>
                <c:pt idx="26">
                  <c:v>6.5</c:v>
                </c:pt>
                <c:pt idx="27">
                  <c:v>6.5</c:v>
                </c:pt>
                <c:pt idx="28">
                  <c:v>6.5</c:v>
                </c:pt>
                <c:pt idx="29">
                  <c:v>6.5</c:v>
                </c:pt>
                <c:pt idx="30">
                  <c:v>6.5</c:v>
                </c:pt>
                <c:pt idx="31">
                  <c:v>6.5</c:v>
                </c:pt>
                <c:pt idx="32">
                  <c:v>6.5</c:v>
                </c:pt>
                <c:pt idx="33">
                  <c:v>6.5</c:v>
                </c:pt>
                <c:pt idx="34">
                  <c:v>6.5</c:v>
                </c:pt>
                <c:pt idx="35">
                  <c:v>6.5</c:v>
                </c:pt>
                <c:pt idx="36">
                  <c:v>6.5</c:v>
                </c:pt>
                <c:pt idx="37">
                  <c:v>6.5</c:v>
                </c:pt>
                <c:pt idx="38">
                  <c:v>6.5</c:v>
                </c:pt>
                <c:pt idx="39">
                  <c:v>6.5</c:v>
                </c:pt>
                <c:pt idx="40">
                  <c:v>6.5</c:v>
                </c:pt>
                <c:pt idx="41">
                  <c:v>6.5</c:v>
                </c:pt>
                <c:pt idx="42">
                  <c:v>6.5</c:v>
                </c:pt>
                <c:pt idx="43">
                  <c:v>6.5</c:v>
                </c:pt>
                <c:pt idx="44">
                  <c:v>6.5</c:v>
                </c:pt>
                <c:pt idx="45">
                  <c:v>6.5</c:v>
                </c:pt>
                <c:pt idx="46">
                  <c:v>6.5</c:v>
                </c:pt>
                <c:pt idx="47">
                  <c:v>6.5</c:v>
                </c:pt>
                <c:pt idx="48">
                  <c:v>6.5</c:v>
                </c:pt>
                <c:pt idx="49">
                  <c:v>6.5</c:v>
                </c:pt>
                <c:pt idx="50">
                  <c:v>6.5</c:v>
                </c:pt>
                <c:pt idx="51">
                  <c:v>6.5</c:v>
                </c:pt>
                <c:pt idx="52">
                  <c:v>6.5</c:v>
                </c:pt>
                <c:pt idx="53">
                  <c:v>6.5</c:v>
                </c:pt>
                <c:pt idx="54">
                  <c:v>6.5</c:v>
                </c:pt>
                <c:pt idx="55">
                  <c:v>6.5</c:v>
                </c:pt>
                <c:pt idx="56">
                  <c:v>6.5</c:v>
                </c:pt>
                <c:pt idx="57">
                  <c:v>6.5</c:v>
                </c:pt>
                <c:pt idx="58">
                  <c:v>6.5</c:v>
                </c:pt>
                <c:pt idx="59">
                  <c:v>6.5</c:v>
                </c:pt>
                <c:pt idx="60">
                  <c:v>6.5</c:v>
                </c:pt>
                <c:pt idx="61">
                  <c:v>6.5</c:v>
                </c:pt>
                <c:pt idx="62">
                  <c:v>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F55C-49DB-81FC-D09BAC1DEB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054504"/>
        <c:axId val="807054832"/>
      </c:lineChart>
      <c:dateAx>
        <c:axId val="80705450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年份</a:t>
                </a:r>
              </a:p>
            </c:rich>
          </c:tx>
          <c:layout>
            <c:manualLayout>
              <c:xMode val="edge"/>
              <c:yMode val="edge"/>
              <c:x val="0.46892718253968252"/>
              <c:y val="0.9160892857142857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out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4832"/>
        <c:crossesAt val="0"/>
        <c:auto val="0"/>
        <c:lblOffset val="100"/>
        <c:baseTimeUnit val="days"/>
        <c:majorUnit val="5"/>
        <c:majorTimeUnit val="days"/>
      </c:dateAx>
      <c:valAx>
        <c:axId val="807054832"/>
        <c:scaling>
          <c:orientation val="minMax"/>
          <c:max val="12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平均气温（℃）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4504"/>
        <c:crosses val="autoZero"/>
        <c:crossBetween val="midCat"/>
        <c:majorUnit val="2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6439484126984125"/>
          <c:y val="7.8191666666666673E-2"/>
          <c:w val="0.47851785714285716"/>
          <c:h val="8.26253968253968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宋体" panose="02010600030101010101" pitchFamily="2" charset="-122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57976190476189E-2"/>
          <c:y val="5.5436507936507937E-2"/>
          <c:w val="0.86983611111111114"/>
          <c:h val="0.7738670634920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Sheet2!$C$1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Sheet2!$B$12:$B$74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Sheet2!$C$12:$C$74</c:f>
              <c:numCache>
                <c:formatCode>General</c:formatCode>
                <c:ptCount val="63"/>
                <c:pt idx="0">
                  <c:v>12.5</c:v>
                </c:pt>
                <c:pt idx="1">
                  <c:v>1.6</c:v>
                </c:pt>
                <c:pt idx="2">
                  <c:v>12.6</c:v>
                </c:pt>
                <c:pt idx="3">
                  <c:v>14.2</c:v>
                </c:pt>
                <c:pt idx="4">
                  <c:v>2.9</c:v>
                </c:pt>
                <c:pt idx="5">
                  <c:v>14.6</c:v>
                </c:pt>
                <c:pt idx="6">
                  <c:v>6.5</c:v>
                </c:pt>
                <c:pt idx="7">
                  <c:v>1.6</c:v>
                </c:pt>
                <c:pt idx="8">
                  <c:v>11.7</c:v>
                </c:pt>
                <c:pt idx="9">
                  <c:v>4.7</c:v>
                </c:pt>
                <c:pt idx="10">
                  <c:v>17.100000000000001</c:v>
                </c:pt>
                <c:pt idx="11">
                  <c:v>2</c:v>
                </c:pt>
                <c:pt idx="12">
                  <c:v>4.5999999999999996</c:v>
                </c:pt>
                <c:pt idx="13">
                  <c:v>5</c:v>
                </c:pt>
                <c:pt idx="14">
                  <c:v>2.1</c:v>
                </c:pt>
                <c:pt idx="15">
                  <c:v>6.9</c:v>
                </c:pt>
                <c:pt idx="16">
                  <c:v>4.0999999999999996</c:v>
                </c:pt>
                <c:pt idx="17">
                  <c:v>9.4</c:v>
                </c:pt>
                <c:pt idx="18">
                  <c:v>18.3</c:v>
                </c:pt>
                <c:pt idx="19">
                  <c:v>17.399999999999999</c:v>
                </c:pt>
                <c:pt idx="20">
                  <c:v>11.4</c:v>
                </c:pt>
                <c:pt idx="21">
                  <c:v>3.5</c:v>
                </c:pt>
                <c:pt idx="22">
                  <c:v>14.2</c:v>
                </c:pt>
                <c:pt idx="23">
                  <c:v>5.0999999999999996</c:v>
                </c:pt>
                <c:pt idx="24">
                  <c:v>7.2</c:v>
                </c:pt>
                <c:pt idx="25">
                  <c:v>18.3</c:v>
                </c:pt>
                <c:pt idx="26">
                  <c:v>10</c:v>
                </c:pt>
                <c:pt idx="27">
                  <c:v>6.2</c:v>
                </c:pt>
                <c:pt idx="28">
                  <c:v>10.5</c:v>
                </c:pt>
                <c:pt idx="29">
                  <c:v>39.299999999999997</c:v>
                </c:pt>
                <c:pt idx="30">
                  <c:v>25.5</c:v>
                </c:pt>
                <c:pt idx="31">
                  <c:v>7.8</c:v>
                </c:pt>
                <c:pt idx="32">
                  <c:v>3.1</c:v>
                </c:pt>
                <c:pt idx="33">
                  <c:v>1.9</c:v>
                </c:pt>
                <c:pt idx="34">
                  <c:v>8.4</c:v>
                </c:pt>
                <c:pt idx="35">
                  <c:v>5</c:v>
                </c:pt>
                <c:pt idx="36">
                  <c:v>26.6</c:v>
                </c:pt>
                <c:pt idx="37">
                  <c:v>10.3</c:v>
                </c:pt>
                <c:pt idx="38">
                  <c:v>4.5999999999999996</c:v>
                </c:pt>
                <c:pt idx="39">
                  <c:v>2.9</c:v>
                </c:pt>
                <c:pt idx="40">
                  <c:v>0.6</c:v>
                </c:pt>
                <c:pt idx="41">
                  <c:v>4.5999999999999996</c:v>
                </c:pt>
                <c:pt idx="42">
                  <c:v>17.3</c:v>
                </c:pt>
                <c:pt idx="43">
                  <c:v>0.6</c:v>
                </c:pt>
                <c:pt idx="44">
                  <c:v>0.9</c:v>
                </c:pt>
                <c:pt idx="45">
                  <c:v>1.1000000000000001</c:v>
                </c:pt>
                <c:pt idx="46">
                  <c:v>43.8</c:v>
                </c:pt>
                <c:pt idx="47">
                  <c:v>11</c:v>
                </c:pt>
                <c:pt idx="48">
                  <c:v>10.5</c:v>
                </c:pt>
                <c:pt idx="49">
                  <c:v>13.3</c:v>
                </c:pt>
                <c:pt idx="50">
                  <c:v>0.2</c:v>
                </c:pt>
                <c:pt idx="51">
                  <c:v>9.1999999999999993</c:v>
                </c:pt>
                <c:pt idx="52">
                  <c:v>4.7</c:v>
                </c:pt>
                <c:pt idx="53">
                  <c:v>2.2999999999999998</c:v>
                </c:pt>
                <c:pt idx="54">
                  <c:v>5</c:v>
                </c:pt>
                <c:pt idx="55">
                  <c:v>0.6</c:v>
                </c:pt>
                <c:pt idx="56">
                  <c:v>8.8000000000000007</c:v>
                </c:pt>
                <c:pt idx="57">
                  <c:v>4.5</c:v>
                </c:pt>
                <c:pt idx="58">
                  <c:v>3.4</c:v>
                </c:pt>
                <c:pt idx="59">
                  <c:v>10</c:v>
                </c:pt>
                <c:pt idx="60">
                  <c:v>23.6</c:v>
                </c:pt>
                <c:pt idx="61">
                  <c:v>15.1</c:v>
                </c:pt>
                <c:pt idx="62">
                  <c:v>1.3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8-4D65-9A08-BF06C91FC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07052536"/>
        <c:axId val="807051224"/>
      </c:barChart>
      <c:lineChart>
        <c:grouping val="standard"/>
        <c:varyColors val="0"/>
        <c:ser>
          <c:idx val="1"/>
          <c:order val="1"/>
          <c:tx>
            <c:strRef>
              <c:f>Sheet2!$D$1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Sheet2!$B$12:$B$74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Sheet2!$D$12:$D$74</c:f>
              <c:numCache>
                <c:formatCode>General</c:formatCode>
                <c:ptCount val="63"/>
                <c:pt idx="0">
                  <c:v>8.5</c:v>
                </c:pt>
                <c:pt idx="1">
                  <c:v>8.5</c:v>
                </c:pt>
                <c:pt idx="2">
                  <c:v>8.5</c:v>
                </c:pt>
                <c:pt idx="3">
                  <c:v>8.5</c:v>
                </c:pt>
                <c:pt idx="4">
                  <c:v>8.5</c:v>
                </c:pt>
                <c:pt idx="5">
                  <c:v>8.5</c:v>
                </c:pt>
                <c:pt idx="6">
                  <c:v>8.5</c:v>
                </c:pt>
                <c:pt idx="7">
                  <c:v>8.5</c:v>
                </c:pt>
                <c:pt idx="8">
                  <c:v>8.5</c:v>
                </c:pt>
                <c:pt idx="9">
                  <c:v>8.5</c:v>
                </c:pt>
                <c:pt idx="10">
                  <c:v>8.5</c:v>
                </c:pt>
                <c:pt idx="11">
                  <c:v>8.5</c:v>
                </c:pt>
                <c:pt idx="12">
                  <c:v>8.5</c:v>
                </c:pt>
                <c:pt idx="13">
                  <c:v>8.5</c:v>
                </c:pt>
                <c:pt idx="14">
                  <c:v>8.5</c:v>
                </c:pt>
                <c:pt idx="15">
                  <c:v>8.5</c:v>
                </c:pt>
                <c:pt idx="16">
                  <c:v>8.5</c:v>
                </c:pt>
                <c:pt idx="17">
                  <c:v>8.5</c:v>
                </c:pt>
                <c:pt idx="18">
                  <c:v>8.5</c:v>
                </c:pt>
                <c:pt idx="19">
                  <c:v>8.5</c:v>
                </c:pt>
                <c:pt idx="20">
                  <c:v>8.5</c:v>
                </c:pt>
                <c:pt idx="21">
                  <c:v>8.5</c:v>
                </c:pt>
                <c:pt idx="22">
                  <c:v>8.5</c:v>
                </c:pt>
                <c:pt idx="23">
                  <c:v>8.5</c:v>
                </c:pt>
                <c:pt idx="24">
                  <c:v>8.5</c:v>
                </c:pt>
                <c:pt idx="25">
                  <c:v>8.5</c:v>
                </c:pt>
                <c:pt idx="26">
                  <c:v>8.5</c:v>
                </c:pt>
                <c:pt idx="27">
                  <c:v>8.5</c:v>
                </c:pt>
                <c:pt idx="28">
                  <c:v>8.5</c:v>
                </c:pt>
                <c:pt idx="29">
                  <c:v>8.5</c:v>
                </c:pt>
                <c:pt idx="30">
                  <c:v>8.5</c:v>
                </c:pt>
                <c:pt idx="31">
                  <c:v>8.5</c:v>
                </c:pt>
                <c:pt idx="32">
                  <c:v>8.5</c:v>
                </c:pt>
                <c:pt idx="33">
                  <c:v>8.5</c:v>
                </c:pt>
                <c:pt idx="34">
                  <c:v>8.5</c:v>
                </c:pt>
                <c:pt idx="35">
                  <c:v>8.5</c:v>
                </c:pt>
                <c:pt idx="36">
                  <c:v>8.5</c:v>
                </c:pt>
                <c:pt idx="37">
                  <c:v>8.5</c:v>
                </c:pt>
                <c:pt idx="38">
                  <c:v>8.5</c:v>
                </c:pt>
                <c:pt idx="39">
                  <c:v>8.5</c:v>
                </c:pt>
                <c:pt idx="40">
                  <c:v>8.5</c:v>
                </c:pt>
                <c:pt idx="41">
                  <c:v>8.5</c:v>
                </c:pt>
                <c:pt idx="42">
                  <c:v>8.5</c:v>
                </c:pt>
                <c:pt idx="43">
                  <c:v>8.5</c:v>
                </c:pt>
                <c:pt idx="44">
                  <c:v>8.5</c:v>
                </c:pt>
                <c:pt idx="45">
                  <c:v>8.5</c:v>
                </c:pt>
                <c:pt idx="46">
                  <c:v>8.5</c:v>
                </c:pt>
                <c:pt idx="47">
                  <c:v>8.5</c:v>
                </c:pt>
                <c:pt idx="48">
                  <c:v>8.5</c:v>
                </c:pt>
                <c:pt idx="49">
                  <c:v>8.5</c:v>
                </c:pt>
                <c:pt idx="50">
                  <c:v>8.5</c:v>
                </c:pt>
                <c:pt idx="51">
                  <c:v>8.5</c:v>
                </c:pt>
                <c:pt idx="52">
                  <c:v>8.5</c:v>
                </c:pt>
                <c:pt idx="53">
                  <c:v>8.5</c:v>
                </c:pt>
                <c:pt idx="54">
                  <c:v>8.5</c:v>
                </c:pt>
                <c:pt idx="55">
                  <c:v>8.5</c:v>
                </c:pt>
                <c:pt idx="56">
                  <c:v>8.5</c:v>
                </c:pt>
                <c:pt idx="57">
                  <c:v>8.5</c:v>
                </c:pt>
                <c:pt idx="58">
                  <c:v>8.5</c:v>
                </c:pt>
                <c:pt idx="59">
                  <c:v>8.5</c:v>
                </c:pt>
                <c:pt idx="60">
                  <c:v>8.5</c:v>
                </c:pt>
                <c:pt idx="61">
                  <c:v>8.5</c:v>
                </c:pt>
                <c:pt idx="62">
                  <c:v>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F08-4D65-9A08-BF06C91FC4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052536"/>
        <c:axId val="807051224"/>
      </c:lineChart>
      <c:dateAx>
        <c:axId val="807052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1224"/>
        <c:crosses val="autoZero"/>
        <c:auto val="0"/>
        <c:lblOffset val="100"/>
        <c:baseTimeUnit val="days"/>
        <c:majorUnit val="5"/>
        <c:majorTimeUnit val="days"/>
        <c:minorUnit val="1"/>
      </c:dateAx>
      <c:valAx>
        <c:axId val="807051224"/>
        <c:scaling>
          <c:orientation val="minMax"/>
          <c:max val="5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降水量（毫米）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2536"/>
        <c:crosses val="autoZero"/>
        <c:crossBetween val="between"/>
        <c:majorUnit val="1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3150793650793"/>
          <c:y val="4.9975793650793653E-2"/>
          <c:w val="0.47321111111111114"/>
          <c:h val="8.82384920634920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1069880952380952"/>
          <c:y val="5.5436507936507937E-2"/>
          <c:w val="0.85471706349206344"/>
          <c:h val="0.77386706349206347"/>
        </c:manualLayout>
      </c:layout>
      <c:lineChart>
        <c:grouping val="standard"/>
        <c:varyColors val="0"/>
        <c:ser>
          <c:idx val="0"/>
          <c:order val="0"/>
          <c:tx>
            <c:strRef>
              <c:f>Sheet3!$C$1</c:f>
              <c:strCache>
                <c:ptCount val="1"/>
                <c:pt idx="0">
                  <c:v>历年值</c:v>
                </c:pt>
              </c:strCache>
            </c:strRef>
          </c:tx>
          <c:spPr>
            <a:ln w="28575" cap="rnd">
              <a:solidFill>
                <a:schemeClr val="accent4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>
                  <a:lumMod val="60000"/>
                  <a:lumOff val="40000"/>
                </a:schemeClr>
              </a:solidFill>
              <a:ln w="9525">
                <a:noFill/>
              </a:ln>
              <a:effectLst/>
            </c:spPr>
          </c:marker>
          <c:cat>
            <c:numRef>
              <c:f>Sheet3!$B$12:$B$74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Sheet3!$C$12:$C$74</c:f>
              <c:numCache>
                <c:formatCode>General</c:formatCode>
                <c:ptCount val="63"/>
                <c:pt idx="0">
                  <c:v>234.9</c:v>
                </c:pt>
                <c:pt idx="1">
                  <c:v>277.3</c:v>
                </c:pt>
                <c:pt idx="2">
                  <c:v>248.9</c:v>
                </c:pt>
                <c:pt idx="3">
                  <c:v>193.6</c:v>
                </c:pt>
                <c:pt idx="4">
                  <c:v>293.10000000000002</c:v>
                </c:pt>
                <c:pt idx="5">
                  <c:v>218.4</c:v>
                </c:pt>
                <c:pt idx="6">
                  <c:v>227.1</c:v>
                </c:pt>
                <c:pt idx="7">
                  <c:v>267.10000000000002</c:v>
                </c:pt>
                <c:pt idx="8">
                  <c:v>212</c:v>
                </c:pt>
                <c:pt idx="9">
                  <c:v>247.8</c:v>
                </c:pt>
                <c:pt idx="10">
                  <c:v>214.1</c:v>
                </c:pt>
                <c:pt idx="11">
                  <c:v>231.6</c:v>
                </c:pt>
                <c:pt idx="12">
                  <c:v>235.6</c:v>
                </c:pt>
                <c:pt idx="13">
                  <c:v>240.4</c:v>
                </c:pt>
                <c:pt idx="14">
                  <c:v>242.8</c:v>
                </c:pt>
                <c:pt idx="15">
                  <c:v>222.8</c:v>
                </c:pt>
                <c:pt idx="16">
                  <c:v>245.9</c:v>
                </c:pt>
                <c:pt idx="17">
                  <c:v>246.5</c:v>
                </c:pt>
                <c:pt idx="18">
                  <c:v>213.8</c:v>
                </c:pt>
                <c:pt idx="19">
                  <c:v>196.4</c:v>
                </c:pt>
                <c:pt idx="20">
                  <c:v>248.8</c:v>
                </c:pt>
                <c:pt idx="21">
                  <c:v>224.3</c:v>
                </c:pt>
                <c:pt idx="22">
                  <c:v>227.9</c:v>
                </c:pt>
                <c:pt idx="23">
                  <c:v>240.6</c:v>
                </c:pt>
                <c:pt idx="24">
                  <c:v>207.6</c:v>
                </c:pt>
                <c:pt idx="25">
                  <c:v>222.6</c:v>
                </c:pt>
                <c:pt idx="26">
                  <c:v>216.9</c:v>
                </c:pt>
                <c:pt idx="27">
                  <c:v>212.6</c:v>
                </c:pt>
                <c:pt idx="28">
                  <c:v>248.4</c:v>
                </c:pt>
                <c:pt idx="29">
                  <c:v>186.9</c:v>
                </c:pt>
                <c:pt idx="30">
                  <c:v>165.3</c:v>
                </c:pt>
                <c:pt idx="31">
                  <c:v>171.6</c:v>
                </c:pt>
                <c:pt idx="32">
                  <c:v>226.4</c:v>
                </c:pt>
                <c:pt idx="33">
                  <c:v>239.6</c:v>
                </c:pt>
                <c:pt idx="34">
                  <c:v>236.1</c:v>
                </c:pt>
                <c:pt idx="35">
                  <c:v>216.9</c:v>
                </c:pt>
                <c:pt idx="36">
                  <c:v>218.7</c:v>
                </c:pt>
                <c:pt idx="37">
                  <c:v>192.6</c:v>
                </c:pt>
                <c:pt idx="38">
                  <c:v>154.6</c:v>
                </c:pt>
                <c:pt idx="39">
                  <c:v>253.7</c:v>
                </c:pt>
                <c:pt idx="40">
                  <c:v>266.5</c:v>
                </c:pt>
                <c:pt idx="41">
                  <c:v>228.4</c:v>
                </c:pt>
                <c:pt idx="42">
                  <c:v>158.1</c:v>
                </c:pt>
                <c:pt idx="43">
                  <c:v>216.3</c:v>
                </c:pt>
                <c:pt idx="44">
                  <c:v>259</c:v>
                </c:pt>
                <c:pt idx="45">
                  <c:v>251.1</c:v>
                </c:pt>
                <c:pt idx="46">
                  <c:v>174</c:v>
                </c:pt>
                <c:pt idx="47">
                  <c:v>221.3</c:v>
                </c:pt>
                <c:pt idx="48">
                  <c:v>233.6</c:v>
                </c:pt>
                <c:pt idx="49">
                  <c:v>177</c:v>
                </c:pt>
                <c:pt idx="50">
                  <c:v>272.7</c:v>
                </c:pt>
                <c:pt idx="51">
                  <c:v>205.4</c:v>
                </c:pt>
                <c:pt idx="52">
                  <c:v>217.2</c:v>
                </c:pt>
                <c:pt idx="53">
                  <c:v>220.4</c:v>
                </c:pt>
                <c:pt idx="54">
                  <c:v>247.7</c:v>
                </c:pt>
                <c:pt idx="55">
                  <c:v>242.6</c:v>
                </c:pt>
                <c:pt idx="56">
                  <c:v>220.8</c:v>
                </c:pt>
                <c:pt idx="57">
                  <c:v>209.4</c:v>
                </c:pt>
                <c:pt idx="58">
                  <c:v>258.8</c:v>
                </c:pt>
                <c:pt idx="59">
                  <c:v>259.2</c:v>
                </c:pt>
                <c:pt idx="60">
                  <c:v>155.4</c:v>
                </c:pt>
                <c:pt idx="61">
                  <c:v>184.7</c:v>
                </c:pt>
                <c:pt idx="62">
                  <c:v>247.7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07-4C00-81D2-7585BD7ECD61}"/>
            </c:ext>
          </c:extLst>
        </c:ser>
        <c:ser>
          <c:idx val="1"/>
          <c:order val="1"/>
          <c:tx>
            <c:strRef>
              <c:f>Sheet3!$D$1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rgbClr val="92D050"/>
              </a:solidFill>
              <a:round/>
            </a:ln>
            <a:effectLst/>
          </c:spPr>
          <c:marker>
            <c:symbol val="none"/>
          </c:marker>
          <c:cat>
            <c:numRef>
              <c:f>Sheet3!$B$12:$B$74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Sheet3!$D$12:$D$74</c:f>
              <c:numCache>
                <c:formatCode>General</c:formatCode>
                <c:ptCount val="63"/>
                <c:pt idx="0">
                  <c:v>220.7</c:v>
                </c:pt>
                <c:pt idx="1">
                  <c:v>220.7</c:v>
                </c:pt>
                <c:pt idx="2">
                  <c:v>220.7</c:v>
                </c:pt>
                <c:pt idx="3">
                  <c:v>220.7</c:v>
                </c:pt>
                <c:pt idx="4">
                  <c:v>220.7</c:v>
                </c:pt>
                <c:pt idx="5">
                  <c:v>220.7</c:v>
                </c:pt>
                <c:pt idx="6">
                  <c:v>220.7</c:v>
                </c:pt>
                <c:pt idx="7">
                  <c:v>220.7</c:v>
                </c:pt>
                <c:pt idx="8">
                  <c:v>220.7</c:v>
                </c:pt>
                <c:pt idx="9">
                  <c:v>220.7</c:v>
                </c:pt>
                <c:pt idx="10">
                  <c:v>220.7</c:v>
                </c:pt>
                <c:pt idx="11">
                  <c:v>220.7</c:v>
                </c:pt>
                <c:pt idx="12">
                  <c:v>220.7</c:v>
                </c:pt>
                <c:pt idx="13">
                  <c:v>220.7</c:v>
                </c:pt>
                <c:pt idx="14">
                  <c:v>220.7</c:v>
                </c:pt>
                <c:pt idx="15">
                  <c:v>220.7</c:v>
                </c:pt>
                <c:pt idx="16">
                  <c:v>220.7</c:v>
                </c:pt>
                <c:pt idx="17">
                  <c:v>220.7</c:v>
                </c:pt>
                <c:pt idx="18">
                  <c:v>220.7</c:v>
                </c:pt>
                <c:pt idx="19">
                  <c:v>220.7</c:v>
                </c:pt>
                <c:pt idx="20">
                  <c:v>220.7</c:v>
                </c:pt>
                <c:pt idx="21">
                  <c:v>220.7</c:v>
                </c:pt>
                <c:pt idx="22">
                  <c:v>220.7</c:v>
                </c:pt>
                <c:pt idx="23">
                  <c:v>220.7</c:v>
                </c:pt>
                <c:pt idx="24">
                  <c:v>220.7</c:v>
                </c:pt>
                <c:pt idx="25">
                  <c:v>220.7</c:v>
                </c:pt>
                <c:pt idx="26">
                  <c:v>220.7</c:v>
                </c:pt>
                <c:pt idx="27">
                  <c:v>220.7</c:v>
                </c:pt>
                <c:pt idx="28">
                  <c:v>220.7</c:v>
                </c:pt>
                <c:pt idx="29">
                  <c:v>220.7</c:v>
                </c:pt>
                <c:pt idx="30">
                  <c:v>220.7</c:v>
                </c:pt>
                <c:pt idx="31">
                  <c:v>220.7</c:v>
                </c:pt>
                <c:pt idx="32">
                  <c:v>220.7</c:v>
                </c:pt>
                <c:pt idx="33">
                  <c:v>220.7</c:v>
                </c:pt>
                <c:pt idx="34">
                  <c:v>220.7</c:v>
                </c:pt>
                <c:pt idx="35">
                  <c:v>220.7</c:v>
                </c:pt>
                <c:pt idx="36">
                  <c:v>220.7</c:v>
                </c:pt>
                <c:pt idx="37">
                  <c:v>220.7</c:v>
                </c:pt>
                <c:pt idx="38">
                  <c:v>220.7</c:v>
                </c:pt>
                <c:pt idx="39">
                  <c:v>220.7</c:v>
                </c:pt>
                <c:pt idx="40">
                  <c:v>220.7</c:v>
                </c:pt>
                <c:pt idx="41">
                  <c:v>220.7</c:v>
                </c:pt>
                <c:pt idx="42">
                  <c:v>220.7</c:v>
                </c:pt>
                <c:pt idx="43">
                  <c:v>220.7</c:v>
                </c:pt>
                <c:pt idx="44">
                  <c:v>220.7</c:v>
                </c:pt>
                <c:pt idx="45">
                  <c:v>220.7</c:v>
                </c:pt>
                <c:pt idx="46">
                  <c:v>220.7</c:v>
                </c:pt>
                <c:pt idx="47">
                  <c:v>220.7</c:v>
                </c:pt>
                <c:pt idx="48">
                  <c:v>220.7</c:v>
                </c:pt>
                <c:pt idx="49">
                  <c:v>220.7</c:v>
                </c:pt>
                <c:pt idx="50">
                  <c:v>220.7</c:v>
                </c:pt>
                <c:pt idx="51">
                  <c:v>220.7</c:v>
                </c:pt>
                <c:pt idx="52">
                  <c:v>220.7</c:v>
                </c:pt>
                <c:pt idx="53">
                  <c:v>220.7</c:v>
                </c:pt>
                <c:pt idx="54">
                  <c:v>220.7</c:v>
                </c:pt>
                <c:pt idx="55">
                  <c:v>220.7</c:v>
                </c:pt>
                <c:pt idx="56">
                  <c:v>220.7</c:v>
                </c:pt>
                <c:pt idx="57">
                  <c:v>220.7</c:v>
                </c:pt>
                <c:pt idx="58">
                  <c:v>220.7</c:v>
                </c:pt>
                <c:pt idx="59">
                  <c:v>220.7</c:v>
                </c:pt>
                <c:pt idx="60">
                  <c:v>220.7</c:v>
                </c:pt>
                <c:pt idx="61">
                  <c:v>220.7</c:v>
                </c:pt>
                <c:pt idx="62">
                  <c:v>220.7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07-4C00-81D2-7585BD7ECD6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052536"/>
        <c:axId val="807051224"/>
      </c:lineChart>
      <c:dateAx>
        <c:axId val="807052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1224"/>
        <c:crosses val="autoZero"/>
        <c:auto val="0"/>
        <c:lblOffset val="100"/>
        <c:baseTimeUnit val="days"/>
        <c:majorUnit val="5"/>
        <c:minorUnit val="1"/>
      </c:dateAx>
      <c:valAx>
        <c:axId val="807051224"/>
        <c:scaling>
          <c:orientation val="minMax"/>
          <c:max val="400"/>
          <c:min val="10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日照时数（小时）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2536"/>
        <c:crosses val="autoZero"/>
        <c:crossBetween val="between"/>
        <c:majorUnit val="50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3150793650793"/>
          <c:y val="4.9975793650793653E-2"/>
          <c:w val="0.47321111111111114"/>
          <c:h val="8.82384920634920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274811507936508"/>
          <c:y val="5.0925925925925923E-2"/>
          <c:w val="0.82335734126984128"/>
          <c:h val="0.7804859288422278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沙尘站次!$C$1</c:f>
              <c:strCache>
                <c:ptCount val="1"/>
                <c:pt idx="0">
                  <c:v>沙尘</c:v>
                </c:pt>
              </c:strCache>
            </c:strRef>
          </c:tx>
          <c:spPr>
            <a:solidFill>
              <a:schemeClr val="accent4">
                <a:lumMod val="75000"/>
              </a:schemeClr>
            </a:solidFill>
            <a:ln>
              <a:noFill/>
            </a:ln>
            <a:effectLst/>
          </c:spPr>
          <c:invertIfNegative val="0"/>
          <c:val>
            <c:numRef>
              <c:f>沙尘站次!$C$22:$C$74</c:f>
              <c:numCache>
                <c:formatCode>General</c:formatCode>
                <c:ptCount val="53"/>
                <c:pt idx="0">
                  <c:v>499</c:v>
                </c:pt>
                <c:pt idx="1">
                  <c:v>615</c:v>
                </c:pt>
                <c:pt idx="2">
                  <c:v>790</c:v>
                </c:pt>
                <c:pt idx="3">
                  <c:v>993</c:v>
                </c:pt>
                <c:pt idx="4">
                  <c:v>911</c:v>
                </c:pt>
                <c:pt idx="5">
                  <c:v>568</c:v>
                </c:pt>
                <c:pt idx="6">
                  <c:v>1132</c:v>
                </c:pt>
                <c:pt idx="7">
                  <c:v>555</c:v>
                </c:pt>
                <c:pt idx="8">
                  <c:v>274</c:v>
                </c:pt>
                <c:pt idx="9">
                  <c:v>191</c:v>
                </c:pt>
                <c:pt idx="10">
                  <c:v>692</c:v>
                </c:pt>
                <c:pt idx="11">
                  <c:v>258</c:v>
                </c:pt>
                <c:pt idx="12">
                  <c:v>318</c:v>
                </c:pt>
                <c:pt idx="13">
                  <c:v>660</c:v>
                </c:pt>
                <c:pt idx="14">
                  <c:v>369</c:v>
                </c:pt>
                <c:pt idx="15">
                  <c:v>109</c:v>
                </c:pt>
                <c:pt idx="16">
                  <c:v>392</c:v>
                </c:pt>
                <c:pt idx="17">
                  <c:v>135</c:v>
                </c:pt>
                <c:pt idx="18">
                  <c:v>155</c:v>
                </c:pt>
                <c:pt idx="19">
                  <c:v>74</c:v>
                </c:pt>
                <c:pt idx="20">
                  <c:v>76</c:v>
                </c:pt>
                <c:pt idx="21">
                  <c:v>34</c:v>
                </c:pt>
                <c:pt idx="22">
                  <c:v>156</c:v>
                </c:pt>
                <c:pt idx="23">
                  <c:v>124</c:v>
                </c:pt>
                <c:pt idx="24">
                  <c:v>170</c:v>
                </c:pt>
                <c:pt idx="25">
                  <c:v>102</c:v>
                </c:pt>
                <c:pt idx="26">
                  <c:v>36</c:v>
                </c:pt>
                <c:pt idx="27">
                  <c:v>84</c:v>
                </c:pt>
                <c:pt idx="28">
                  <c:v>153</c:v>
                </c:pt>
                <c:pt idx="29">
                  <c:v>239</c:v>
                </c:pt>
                <c:pt idx="30">
                  <c:v>472</c:v>
                </c:pt>
                <c:pt idx="31">
                  <c:v>378</c:v>
                </c:pt>
                <c:pt idx="32">
                  <c:v>47</c:v>
                </c:pt>
                <c:pt idx="33">
                  <c:v>287</c:v>
                </c:pt>
                <c:pt idx="34">
                  <c:v>123</c:v>
                </c:pt>
                <c:pt idx="35">
                  <c:v>370</c:v>
                </c:pt>
                <c:pt idx="36">
                  <c:v>27</c:v>
                </c:pt>
                <c:pt idx="37">
                  <c:v>212</c:v>
                </c:pt>
                <c:pt idx="38">
                  <c:v>16</c:v>
                </c:pt>
                <c:pt idx="39">
                  <c:v>191</c:v>
                </c:pt>
                <c:pt idx="40">
                  <c:v>37</c:v>
                </c:pt>
                <c:pt idx="41">
                  <c:v>15</c:v>
                </c:pt>
                <c:pt idx="42">
                  <c:v>129</c:v>
                </c:pt>
                <c:pt idx="43">
                  <c:v>25</c:v>
                </c:pt>
                <c:pt idx="44">
                  <c:v>66</c:v>
                </c:pt>
                <c:pt idx="45">
                  <c:v>50</c:v>
                </c:pt>
                <c:pt idx="46">
                  <c:v>21</c:v>
                </c:pt>
                <c:pt idx="47">
                  <c:v>156</c:v>
                </c:pt>
                <c:pt idx="48">
                  <c:v>31</c:v>
                </c:pt>
                <c:pt idx="49">
                  <c:v>153</c:v>
                </c:pt>
                <c:pt idx="50">
                  <c:v>470</c:v>
                </c:pt>
                <c:pt idx="51">
                  <c:v>110</c:v>
                </c:pt>
                <c:pt idx="52">
                  <c:v>337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082-429B-B16F-3E3E1235B2BE}"/>
            </c:ext>
          </c:extLst>
        </c:ser>
        <c:ser>
          <c:idx val="2"/>
          <c:order val="2"/>
          <c:tx>
            <c:strRef>
              <c:f>沙尘站次!$I$1</c:f>
              <c:strCache>
                <c:ptCount val="1"/>
                <c:pt idx="0">
                  <c:v>大风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val>
            <c:numRef>
              <c:f>沙尘站次!$I$22:$I$74</c:f>
              <c:numCache>
                <c:formatCode>General</c:formatCode>
                <c:ptCount val="53"/>
                <c:pt idx="0">
                  <c:v>325</c:v>
                </c:pt>
                <c:pt idx="1">
                  <c:v>470</c:v>
                </c:pt>
                <c:pt idx="2">
                  <c:v>214</c:v>
                </c:pt>
                <c:pt idx="3">
                  <c:v>522</c:v>
                </c:pt>
                <c:pt idx="4">
                  <c:v>372</c:v>
                </c:pt>
                <c:pt idx="5">
                  <c:v>276</c:v>
                </c:pt>
                <c:pt idx="6">
                  <c:v>578</c:v>
                </c:pt>
                <c:pt idx="7">
                  <c:v>452</c:v>
                </c:pt>
                <c:pt idx="8">
                  <c:v>173</c:v>
                </c:pt>
                <c:pt idx="9">
                  <c:v>74</c:v>
                </c:pt>
                <c:pt idx="10">
                  <c:v>400</c:v>
                </c:pt>
                <c:pt idx="11">
                  <c:v>73</c:v>
                </c:pt>
                <c:pt idx="12">
                  <c:v>171</c:v>
                </c:pt>
                <c:pt idx="13">
                  <c:v>416</c:v>
                </c:pt>
                <c:pt idx="14">
                  <c:v>215</c:v>
                </c:pt>
                <c:pt idx="15">
                  <c:v>93</c:v>
                </c:pt>
                <c:pt idx="16">
                  <c:v>277</c:v>
                </c:pt>
                <c:pt idx="17">
                  <c:v>149</c:v>
                </c:pt>
                <c:pt idx="18">
                  <c:v>181</c:v>
                </c:pt>
                <c:pt idx="19">
                  <c:v>83</c:v>
                </c:pt>
                <c:pt idx="20">
                  <c:v>132</c:v>
                </c:pt>
                <c:pt idx="21">
                  <c:v>35</c:v>
                </c:pt>
                <c:pt idx="22">
                  <c:v>126</c:v>
                </c:pt>
                <c:pt idx="23">
                  <c:v>151</c:v>
                </c:pt>
                <c:pt idx="24">
                  <c:v>212</c:v>
                </c:pt>
                <c:pt idx="25">
                  <c:v>169</c:v>
                </c:pt>
                <c:pt idx="26">
                  <c:v>92</c:v>
                </c:pt>
                <c:pt idx="27">
                  <c:v>154</c:v>
                </c:pt>
                <c:pt idx="28">
                  <c:v>144</c:v>
                </c:pt>
                <c:pt idx="29">
                  <c:v>282</c:v>
                </c:pt>
                <c:pt idx="30">
                  <c:v>451</c:v>
                </c:pt>
                <c:pt idx="31">
                  <c:v>306</c:v>
                </c:pt>
                <c:pt idx="32">
                  <c:v>76</c:v>
                </c:pt>
                <c:pt idx="33">
                  <c:v>265</c:v>
                </c:pt>
                <c:pt idx="34">
                  <c:v>242</c:v>
                </c:pt>
                <c:pt idx="35">
                  <c:v>147</c:v>
                </c:pt>
                <c:pt idx="36">
                  <c:v>72</c:v>
                </c:pt>
                <c:pt idx="37">
                  <c:v>64</c:v>
                </c:pt>
                <c:pt idx="38">
                  <c:v>90</c:v>
                </c:pt>
                <c:pt idx="39">
                  <c:v>154</c:v>
                </c:pt>
                <c:pt idx="40">
                  <c:v>78</c:v>
                </c:pt>
                <c:pt idx="41">
                  <c:v>147</c:v>
                </c:pt>
                <c:pt idx="42">
                  <c:v>135</c:v>
                </c:pt>
                <c:pt idx="43">
                  <c:v>30</c:v>
                </c:pt>
                <c:pt idx="44">
                  <c:v>43</c:v>
                </c:pt>
                <c:pt idx="45">
                  <c:v>28</c:v>
                </c:pt>
                <c:pt idx="46">
                  <c:v>60</c:v>
                </c:pt>
                <c:pt idx="47">
                  <c:v>144</c:v>
                </c:pt>
                <c:pt idx="48">
                  <c:v>185</c:v>
                </c:pt>
                <c:pt idx="49">
                  <c:v>337</c:v>
                </c:pt>
                <c:pt idx="50">
                  <c:v>112</c:v>
                </c:pt>
                <c:pt idx="51">
                  <c:v>151</c:v>
                </c:pt>
                <c:pt idx="52">
                  <c:v>128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082-429B-B16F-3E3E1235B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765363176"/>
        <c:axId val="765360880"/>
      </c:barChart>
      <c:lineChart>
        <c:grouping val="standard"/>
        <c:varyColors val="0"/>
        <c:ser>
          <c:idx val="1"/>
          <c:order val="1"/>
          <c:tx>
            <c:strRef>
              <c:f>沙尘站次!$D$1</c:f>
              <c:strCache>
                <c:ptCount val="1"/>
                <c:pt idx="0">
                  <c:v>沙尘常年值</c:v>
                </c:pt>
              </c:strCache>
            </c:strRef>
          </c:tx>
          <c:spPr>
            <a:ln w="28575" cap="rnd">
              <a:solidFill>
                <a:schemeClr val="accent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沙尘站次!$B$22:$B$74</c:f>
              <c:numCache>
                <c:formatCode>General</c:formatCode>
                <c:ptCount val="53"/>
                <c:pt idx="0">
                  <c:v>1971</c:v>
                </c:pt>
                <c:pt idx="1">
                  <c:v>1972</c:v>
                </c:pt>
                <c:pt idx="2">
                  <c:v>1973</c:v>
                </c:pt>
                <c:pt idx="3">
                  <c:v>1974</c:v>
                </c:pt>
                <c:pt idx="4">
                  <c:v>1975</c:v>
                </c:pt>
                <c:pt idx="5">
                  <c:v>1976</c:v>
                </c:pt>
                <c:pt idx="6">
                  <c:v>1977</c:v>
                </c:pt>
                <c:pt idx="7">
                  <c:v>1978</c:v>
                </c:pt>
                <c:pt idx="8">
                  <c:v>1979</c:v>
                </c:pt>
                <c:pt idx="9">
                  <c:v>1980</c:v>
                </c:pt>
                <c:pt idx="10">
                  <c:v>1981</c:v>
                </c:pt>
                <c:pt idx="11">
                  <c:v>1982</c:v>
                </c:pt>
                <c:pt idx="12">
                  <c:v>1983</c:v>
                </c:pt>
                <c:pt idx="13">
                  <c:v>1984</c:v>
                </c:pt>
                <c:pt idx="14">
                  <c:v>1985</c:v>
                </c:pt>
                <c:pt idx="15">
                  <c:v>1986</c:v>
                </c:pt>
                <c:pt idx="16">
                  <c:v>1987</c:v>
                </c:pt>
                <c:pt idx="17">
                  <c:v>1988</c:v>
                </c:pt>
                <c:pt idx="18">
                  <c:v>1989</c:v>
                </c:pt>
                <c:pt idx="19">
                  <c:v>1990</c:v>
                </c:pt>
                <c:pt idx="20">
                  <c:v>1991</c:v>
                </c:pt>
                <c:pt idx="21">
                  <c:v>1992</c:v>
                </c:pt>
                <c:pt idx="22">
                  <c:v>1993</c:v>
                </c:pt>
                <c:pt idx="23">
                  <c:v>1994</c:v>
                </c:pt>
                <c:pt idx="24">
                  <c:v>1995</c:v>
                </c:pt>
                <c:pt idx="25">
                  <c:v>1996</c:v>
                </c:pt>
                <c:pt idx="26">
                  <c:v>1997</c:v>
                </c:pt>
                <c:pt idx="27">
                  <c:v>1998</c:v>
                </c:pt>
                <c:pt idx="28">
                  <c:v>1999</c:v>
                </c:pt>
                <c:pt idx="29">
                  <c:v>2000</c:v>
                </c:pt>
                <c:pt idx="30">
                  <c:v>2001</c:v>
                </c:pt>
                <c:pt idx="31">
                  <c:v>2002</c:v>
                </c:pt>
                <c:pt idx="32">
                  <c:v>2003</c:v>
                </c:pt>
                <c:pt idx="33">
                  <c:v>2004</c:v>
                </c:pt>
                <c:pt idx="34">
                  <c:v>2005</c:v>
                </c:pt>
                <c:pt idx="35">
                  <c:v>2006</c:v>
                </c:pt>
                <c:pt idx="36">
                  <c:v>2007</c:v>
                </c:pt>
                <c:pt idx="37">
                  <c:v>2008</c:v>
                </c:pt>
                <c:pt idx="38">
                  <c:v>2009</c:v>
                </c:pt>
                <c:pt idx="39">
                  <c:v>2010</c:v>
                </c:pt>
                <c:pt idx="40">
                  <c:v>2011</c:v>
                </c:pt>
                <c:pt idx="41">
                  <c:v>2012</c:v>
                </c:pt>
                <c:pt idx="42">
                  <c:v>2013</c:v>
                </c:pt>
                <c:pt idx="43">
                  <c:v>2014</c:v>
                </c:pt>
                <c:pt idx="44">
                  <c:v>2015</c:v>
                </c:pt>
                <c:pt idx="45">
                  <c:v>2016</c:v>
                </c:pt>
                <c:pt idx="46">
                  <c:v>2017</c:v>
                </c:pt>
                <c:pt idx="47">
                  <c:v>2018</c:v>
                </c:pt>
                <c:pt idx="48">
                  <c:v>2019</c:v>
                </c:pt>
                <c:pt idx="49">
                  <c:v>2020</c:v>
                </c:pt>
                <c:pt idx="50">
                  <c:v>2021</c:v>
                </c:pt>
                <c:pt idx="51">
                  <c:v>2022</c:v>
                </c:pt>
                <c:pt idx="52">
                  <c:v>2023</c:v>
                </c:pt>
              </c:numCache>
            </c:numRef>
          </c:cat>
          <c:val>
            <c:numRef>
              <c:f>沙尘站次!$D$22:$D$74</c:f>
              <c:numCache>
                <c:formatCode>General</c:formatCode>
                <c:ptCount val="53"/>
                <c:pt idx="0">
                  <c:v>132.69999999999999</c:v>
                </c:pt>
                <c:pt idx="1">
                  <c:v>132.69999999999999</c:v>
                </c:pt>
                <c:pt idx="2">
                  <c:v>132.69999999999999</c:v>
                </c:pt>
                <c:pt idx="3">
                  <c:v>132.69999999999999</c:v>
                </c:pt>
                <c:pt idx="4">
                  <c:v>132.69999999999999</c:v>
                </c:pt>
                <c:pt idx="5">
                  <c:v>132.69999999999999</c:v>
                </c:pt>
                <c:pt idx="6">
                  <c:v>132.69999999999999</c:v>
                </c:pt>
                <c:pt idx="7">
                  <c:v>132.69999999999999</c:v>
                </c:pt>
                <c:pt idx="8">
                  <c:v>132.69999999999999</c:v>
                </c:pt>
                <c:pt idx="9">
                  <c:v>132.69999999999999</c:v>
                </c:pt>
                <c:pt idx="10">
                  <c:v>132.69999999999999</c:v>
                </c:pt>
                <c:pt idx="11">
                  <c:v>132.69999999999999</c:v>
                </c:pt>
                <c:pt idx="12">
                  <c:v>132.69999999999999</c:v>
                </c:pt>
                <c:pt idx="13">
                  <c:v>132.69999999999999</c:v>
                </c:pt>
                <c:pt idx="14">
                  <c:v>132.69999999999999</c:v>
                </c:pt>
                <c:pt idx="15">
                  <c:v>132.69999999999999</c:v>
                </c:pt>
                <c:pt idx="16">
                  <c:v>132.69999999999999</c:v>
                </c:pt>
                <c:pt idx="17">
                  <c:v>132.69999999999999</c:v>
                </c:pt>
                <c:pt idx="18">
                  <c:v>132.69999999999999</c:v>
                </c:pt>
                <c:pt idx="19">
                  <c:v>132.69999999999999</c:v>
                </c:pt>
                <c:pt idx="20">
                  <c:v>132.69999999999999</c:v>
                </c:pt>
                <c:pt idx="21">
                  <c:v>132.69999999999999</c:v>
                </c:pt>
                <c:pt idx="22">
                  <c:v>132.69999999999999</c:v>
                </c:pt>
                <c:pt idx="23">
                  <c:v>132.69999999999999</c:v>
                </c:pt>
                <c:pt idx="24">
                  <c:v>132.69999999999999</c:v>
                </c:pt>
                <c:pt idx="25">
                  <c:v>132.69999999999999</c:v>
                </c:pt>
                <c:pt idx="26">
                  <c:v>132.69999999999999</c:v>
                </c:pt>
                <c:pt idx="27">
                  <c:v>132.69999999999999</c:v>
                </c:pt>
                <c:pt idx="28">
                  <c:v>132.69999999999999</c:v>
                </c:pt>
                <c:pt idx="29">
                  <c:v>132.69999999999999</c:v>
                </c:pt>
                <c:pt idx="30">
                  <c:v>132.69999999999999</c:v>
                </c:pt>
                <c:pt idx="31">
                  <c:v>132.69999999999999</c:v>
                </c:pt>
                <c:pt idx="32">
                  <c:v>132.69999999999999</c:v>
                </c:pt>
                <c:pt idx="33">
                  <c:v>132.69999999999999</c:v>
                </c:pt>
                <c:pt idx="34">
                  <c:v>132.69999999999999</c:v>
                </c:pt>
                <c:pt idx="35">
                  <c:v>132.69999999999999</c:v>
                </c:pt>
                <c:pt idx="36">
                  <c:v>132.69999999999999</c:v>
                </c:pt>
                <c:pt idx="37">
                  <c:v>132.69999999999999</c:v>
                </c:pt>
                <c:pt idx="38">
                  <c:v>132.69999999999999</c:v>
                </c:pt>
                <c:pt idx="39">
                  <c:v>132.69999999999999</c:v>
                </c:pt>
                <c:pt idx="40">
                  <c:v>132.69999999999999</c:v>
                </c:pt>
                <c:pt idx="41">
                  <c:v>132.69999999999999</c:v>
                </c:pt>
                <c:pt idx="42">
                  <c:v>132.69999999999999</c:v>
                </c:pt>
                <c:pt idx="43">
                  <c:v>132.69999999999999</c:v>
                </c:pt>
                <c:pt idx="44">
                  <c:v>132.69999999999999</c:v>
                </c:pt>
                <c:pt idx="45">
                  <c:v>132.69999999999999</c:v>
                </c:pt>
                <c:pt idx="46">
                  <c:v>132.69999999999999</c:v>
                </c:pt>
                <c:pt idx="47">
                  <c:v>132.69999999999999</c:v>
                </c:pt>
                <c:pt idx="48">
                  <c:v>132.69999999999999</c:v>
                </c:pt>
                <c:pt idx="49">
                  <c:v>132.69999999999999</c:v>
                </c:pt>
                <c:pt idx="50">
                  <c:v>132.69999999999999</c:v>
                </c:pt>
                <c:pt idx="51">
                  <c:v>132.69999999999999</c:v>
                </c:pt>
                <c:pt idx="52">
                  <c:v>132.69999999999999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B082-429B-B16F-3E3E1235B2BE}"/>
            </c:ext>
          </c:extLst>
        </c:ser>
        <c:ser>
          <c:idx val="3"/>
          <c:order val="3"/>
          <c:tx>
            <c:strRef>
              <c:f>沙尘站次!$J$1</c:f>
              <c:strCache>
                <c:ptCount val="1"/>
                <c:pt idx="0">
                  <c:v>大风常年值</c:v>
                </c:pt>
              </c:strCache>
            </c:strRef>
          </c:tx>
          <c:spPr>
            <a:ln w="28575" cap="rnd">
              <a:solidFill>
                <a:schemeClr val="accent1">
                  <a:lumMod val="60000"/>
                  <a:lumOff val="40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沙尘站次!$J$22:$J$74</c:f>
              <c:numCache>
                <c:formatCode>General</c:formatCode>
                <c:ptCount val="53"/>
                <c:pt idx="0">
                  <c:v>151.69999999999999</c:v>
                </c:pt>
                <c:pt idx="1">
                  <c:v>151.69999999999999</c:v>
                </c:pt>
                <c:pt idx="2">
                  <c:v>151.69999999999999</c:v>
                </c:pt>
                <c:pt idx="3">
                  <c:v>151.69999999999999</c:v>
                </c:pt>
                <c:pt idx="4">
                  <c:v>151.69999999999999</c:v>
                </c:pt>
                <c:pt idx="5">
                  <c:v>151.69999999999999</c:v>
                </c:pt>
                <c:pt idx="6">
                  <c:v>151.69999999999999</c:v>
                </c:pt>
                <c:pt idx="7">
                  <c:v>151.69999999999999</c:v>
                </c:pt>
                <c:pt idx="8">
                  <c:v>151.69999999999999</c:v>
                </c:pt>
                <c:pt idx="9">
                  <c:v>151.69999999999999</c:v>
                </c:pt>
                <c:pt idx="10">
                  <c:v>151.69999999999999</c:v>
                </c:pt>
                <c:pt idx="11">
                  <c:v>151.69999999999999</c:v>
                </c:pt>
                <c:pt idx="12">
                  <c:v>151.69999999999999</c:v>
                </c:pt>
                <c:pt idx="13">
                  <c:v>151.69999999999999</c:v>
                </c:pt>
                <c:pt idx="14">
                  <c:v>151.69999999999999</c:v>
                </c:pt>
                <c:pt idx="15">
                  <c:v>151.69999999999999</c:v>
                </c:pt>
                <c:pt idx="16">
                  <c:v>151.69999999999999</c:v>
                </c:pt>
                <c:pt idx="17">
                  <c:v>151.69999999999999</c:v>
                </c:pt>
                <c:pt idx="18">
                  <c:v>151.69999999999999</c:v>
                </c:pt>
                <c:pt idx="19">
                  <c:v>151.69999999999999</c:v>
                </c:pt>
                <c:pt idx="20">
                  <c:v>151.69999999999999</c:v>
                </c:pt>
                <c:pt idx="21">
                  <c:v>151.69999999999999</c:v>
                </c:pt>
                <c:pt idx="22">
                  <c:v>151.69999999999999</c:v>
                </c:pt>
                <c:pt idx="23">
                  <c:v>151.69999999999999</c:v>
                </c:pt>
                <c:pt idx="24">
                  <c:v>151.69999999999999</c:v>
                </c:pt>
                <c:pt idx="25">
                  <c:v>151.69999999999999</c:v>
                </c:pt>
                <c:pt idx="26">
                  <c:v>151.69999999999999</c:v>
                </c:pt>
                <c:pt idx="27">
                  <c:v>151.69999999999999</c:v>
                </c:pt>
                <c:pt idx="28">
                  <c:v>151.69999999999999</c:v>
                </c:pt>
                <c:pt idx="29">
                  <c:v>151.69999999999999</c:v>
                </c:pt>
                <c:pt idx="30">
                  <c:v>151.69999999999999</c:v>
                </c:pt>
                <c:pt idx="31">
                  <c:v>151.69999999999999</c:v>
                </c:pt>
                <c:pt idx="32">
                  <c:v>151.69999999999999</c:v>
                </c:pt>
                <c:pt idx="33">
                  <c:v>151.69999999999999</c:v>
                </c:pt>
                <c:pt idx="34">
                  <c:v>151.69999999999999</c:v>
                </c:pt>
                <c:pt idx="35">
                  <c:v>151.69999999999999</c:v>
                </c:pt>
                <c:pt idx="36">
                  <c:v>151.69999999999999</c:v>
                </c:pt>
                <c:pt idx="37">
                  <c:v>151.69999999999999</c:v>
                </c:pt>
                <c:pt idx="38">
                  <c:v>151.69999999999999</c:v>
                </c:pt>
                <c:pt idx="39">
                  <c:v>151.69999999999999</c:v>
                </c:pt>
                <c:pt idx="40">
                  <c:v>151.69999999999999</c:v>
                </c:pt>
                <c:pt idx="41">
                  <c:v>151.69999999999999</c:v>
                </c:pt>
                <c:pt idx="42">
                  <c:v>151.69999999999999</c:v>
                </c:pt>
                <c:pt idx="43">
                  <c:v>151.69999999999999</c:v>
                </c:pt>
                <c:pt idx="44">
                  <c:v>151.69999999999999</c:v>
                </c:pt>
                <c:pt idx="45">
                  <c:v>151.69999999999999</c:v>
                </c:pt>
                <c:pt idx="46">
                  <c:v>151.69999999999999</c:v>
                </c:pt>
                <c:pt idx="47">
                  <c:v>151.69999999999999</c:v>
                </c:pt>
                <c:pt idx="48">
                  <c:v>151.69999999999999</c:v>
                </c:pt>
                <c:pt idx="49">
                  <c:v>151.69999999999999</c:v>
                </c:pt>
                <c:pt idx="50">
                  <c:v>151.69999999999999</c:v>
                </c:pt>
                <c:pt idx="51">
                  <c:v>151.69999999999999</c:v>
                </c:pt>
                <c:pt idx="52">
                  <c:v>151.69999999999999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B082-429B-B16F-3E3E1235B2B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65363176"/>
        <c:axId val="765360880"/>
      </c:lineChart>
      <c:catAx>
        <c:axId val="76536317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majorTickMark val="in"/>
        <c:minorTickMark val="none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765360880"/>
        <c:crosses val="autoZero"/>
        <c:auto val="1"/>
        <c:lblAlgn val="ctr"/>
        <c:lblOffset val="100"/>
        <c:tickLblSkip val="4"/>
        <c:noMultiLvlLbl val="0"/>
      </c:catAx>
      <c:valAx>
        <c:axId val="765360880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站次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in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765363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742063492063491"/>
          <c:y val="3.9669444444444445E-2"/>
          <c:w val="0.7136190476190476"/>
          <c:h val="8.01309523809523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宋体" panose="02010600030101010101" pitchFamily="2" charset="-122"/>
              <a:ea typeface="宋体" panose="02010600030101010101" pitchFamily="2" charset="-122"/>
              <a:cs typeface="+mn-cs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47484126984127"/>
          <c:y val="5.0925925925925923E-2"/>
          <c:w val="0.84506091269841266"/>
          <c:h val="0.78252500000000003"/>
        </c:manualLayout>
      </c:layout>
      <c:lineChart>
        <c:grouping val="standard"/>
        <c:varyColors val="0"/>
        <c:ser>
          <c:idx val="0"/>
          <c:order val="0"/>
          <c:spPr>
            <a:ln w="19050" cap="rnd">
              <a:solidFill>
                <a:srgbClr val="4A7EBB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4A7EBB"/>
              </a:solidFill>
              <a:ln w="9525">
                <a:solidFill>
                  <a:srgbClr val="4A7EBB"/>
                </a:solidFill>
              </a:ln>
              <a:effectLst/>
            </c:spPr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水资源!$C$11:$C$73</c:f>
              <c:numCache>
                <c:formatCode>General</c:formatCode>
                <c:ptCount val="63"/>
                <c:pt idx="0">
                  <c:v>23.9</c:v>
                </c:pt>
                <c:pt idx="1">
                  <c:v>3.1</c:v>
                </c:pt>
                <c:pt idx="2">
                  <c:v>24.1</c:v>
                </c:pt>
                <c:pt idx="3">
                  <c:v>27.4</c:v>
                </c:pt>
                <c:pt idx="4">
                  <c:v>5.6</c:v>
                </c:pt>
                <c:pt idx="5">
                  <c:v>28</c:v>
                </c:pt>
                <c:pt idx="6">
                  <c:v>12.5</c:v>
                </c:pt>
                <c:pt idx="7">
                  <c:v>3.1</c:v>
                </c:pt>
                <c:pt idx="8">
                  <c:v>22.4</c:v>
                </c:pt>
                <c:pt idx="9">
                  <c:v>9</c:v>
                </c:pt>
                <c:pt idx="10">
                  <c:v>32.799999999999997</c:v>
                </c:pt>
                <c:pt idx="11">
                  <c:v>3.8</c:v>
                </c:pt>
                <c:pt idx="12">
                  <c:v>9</c:v>
                </c:pt>
                <c:pt idx="13">
                  <c:v>9.6</c:v>
                </c:pt>
                <c:pt idx="14">
                  <c:v>4</c:v>
                </c:pt>
                <c:pt idx="15">
                  <c:v>13.4</c:v>
                </c:pt>
                <c:pt idx="16">
                  <c:v>7.9</c:v>
                </c:pt>
                <c:pt idx="17">
                  <c:v>18</c:v>
                </c:pt>
                <c:pt idx="18">
                  <c:v>35.1</c:v>
                </c:pt>
                <c:pt idx="19">
                  <c:v>33.299999999999997</c:v>
                </c:pt>
                <c:pt idx="20">
                  <c:v>21.8</c:v>
                </c:pt>
                <c:pt idx="21">
                  <c:v>6.7</c:v>
                </c:pt>
                <c:pt idx="22">
                  <c:v>27.2</c:v>
                </c:pt>
                <c:pt idx="23">
                  <c:v>9.8000000000000007</c:v>
                </c:pt>
                <c:pt idx="24">
                  <c:v>13.8</c:v>
                </c:pt>
                <c:pt idx="25">
                  <c:v>35.1</c:v>
                </c:pt>
                <c:pt idx="26">
                  <c:v>19.2</c:v>
                </c:pt>
                <c:pt idx="27">
                  <c:v>11.9</c:v>
                </c:pt>
                <c:pt idx="28">
                  <c:v>20.100000000000001</c:v>
                </c:pt>
                <c:pt idx="29">
                  <c:v>75.3</c:v>
                </c:pt>
                <c:pt idx="30">
                  <c:v>48.8</c:v>
                </c:pt>
                <c:pt idx="31">
                  <c:v>14.9</c:v>
                </c:pt>
                <c:pt idx="32">
                  <c:v>5.9</c:v>
                </c:pt>
                <c:pt idx="33">
                  <c:v>3.6</c:v>
                </c:pt>
                <c:pt idx="34">
                  <c:v>16.100000000000001</c:v>
                </c:pt>
                <c:pt idx="35">
                  <c:v>9.6</c:v>
                </c:pt>
                <c:pt idx="36">
                  <c:v>51</c:v>
                </c:pt>
                <c:pt idx="37">
                  <c:v>19.7</c:v>
                </c:pt>
                <c:pt idx="38">
                  <c:v>8.8000000000000007</c:v>
                </c:pt>
                <c:pt idx="39">
                  <c:v>5.6</c:v>
                </c:pt>
                <c:pt idx="40">
                  <c:v>1.1000000000000001</c:v>
                </c:pt>
                <c:pt idx="41">
                  <c:v>8.8000000000000007</c:v>
                </c:pt>
                <c:pt idx="42">
                  <c:v>33.1</c:v>
                </c:pt>
                <c:pt idx="43">
                  <c:v>1.1000000000000001</c:v>
                </c:pt>
                <c:pt idx="44">
                  <c:v>1.7</c:v>
                </c:pt>
                <c:pt idx="45">
                  <c:v>2.1</c:v>
                </c:pt>
                <c:pt idx="46">
                  <c:v>83.9</c:v>
                </c:pt>
                <c:pt idx="47">
                  <c:v>21.1</c:v>
                </c:pt>
                <c:pt idx="48">
                  <c:v>20.100000000000001</c:v>
                </c:pt>
                <c:pt idx="49">
                  <c:v>25.5</c:v>
                </c:pt>
                <c:pt idx="50">
                  <c:v>0.4</c:v>
                </c:pt>
                <c:pt idx="51">
                  <c:v>17.600000000000001</c:v>
                </c:pt>
                <c:pt idx="52">
                  <c:v>9</c:v>
                </c:pt>
                <c:pt idx="53">
                  <c:v>4.4000000000000004</c:v>
                </c:pt>
                <c:pt idx="54">
                  <c:v>9.6</c:v>
                </c:pt>
                <c:pt idx="55">
                  <c:v>1.1000000000000001</c:v>
                </c:pt>
                <c:pt idx="56">
                  <c:v>16.899999999999999</c:v>
                </c:pt>
                <c:pt idx="57">
                  <c:v>8.6</c:v>
                </c:pt>
                <c:pt idx="58">
                  <c:v>6.5</c:v>
                </c:pt>
                <c:pt idx="59">
                  <c:v>19.2</c:v>
                </c:pt>
                <c:pt idx="60">
                  <c:v>45.2</c:v>
                </c:pt>
                <c:pt idx="61">
                  <c:v>28.9</c:v>
                </c:pt>
                <c:pt idx="62">
                  <c:v>2.5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CC2-48CB-A540-F57DBD77DC1E}"/>
            </c:ext>
          </c:extLst>
        </c:ser>
        <c:ser>
          <c:idx val="1"/>
          <c:order val="1"/>
          <c:spPr>
            <a:ln w="19050" cap="rnd">
              <a:solidFill>
                <a:srgbClr val="BE4B48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水资源!$D$11:$D$73</c:f>
              <c:numCache>
                <c:formatCode>General</c:formatCode>
                <c:ptCount val="63"/>
                <c:pt idx="0">
                  <c:v>15.9</c:v>
                </c:pt>
                <c:pt idx="1">
                  <c:v>15.9</c:v>
                </c:pt>
                <c:pt idx="2">
                  <c:v>15.9</c:v>
                </c:pt>
                <c:pt idx="3">
                  <c:v>15.9</c:v>
                </c:pt>
                <c:pt idx="4">
                  <c:v>15.9</c:v>
                </c:pt>
                <c:pt idx="5">
                  <c:v>15.9</c:v>
                </c:pt>
                <c:pt idx="6">
                  <c:v>15.9</c:v>
                </c:pt>
                <c:pt idx="7">
                  <c:v>15.9</c:v>
                </c:pt>
                <c:pt idx="8">
                  <c:v>15.9</c:v>
                </c:pt>
                <c:pt idx="9">
                  <c:v>15.9</c:v>
                </c:pt>
                <c:pt idx="10">
                  <c:v>15.9</c:v>
                </c:pt>
                <c:pt idx="11">
                  <c:v>15.9</c:v>
                </c:pt>
                <c:pt idx="12">
                  <c:v>15.9</c:v>
                </c:pt>
                <c:pt idx="13">
                  <c:v>15.9</c:v>
                </c:pt>
                <c:pt idx="14">
                  <c:v>15.9</c:v>
                </c:pt>
                <c:pt idx="15">
                  <c:v>15.9</c:v>
                </c:pt>
                <c:pt idx="16">
                  <c:v>15.9</c:v>
                </c:pt>
                <c:pt idx="17">
                  <c:v>15.9</c:v>
                </c:pt>
                <c:pt idx="18">
                  <c:v>15.9</c:v>
                </c:pt>
                <c:pt idx="19">
                  <c:v>15.9</c:v>
                </c:pt>
                <c:pt idx="20">
                  <c:v>15.9</c:v>
                </c:pt>
                <c:pt idx="21">
                  <c:v>15.9</c:v>
                </c:pt>
                <c:pt idx="22">
                  <c:v>15.9</c:v>
                </c:pt>
                <c:pt idx="23">
                  <c:v>15.9</c:v>
                </c:pt>
                <c:pt idx="24">
                  <c:v>15.9</c:v>
                </c:pt>
                <c:pt idx="25">
                  <c:v>15.9</c:v>
                </c:pt>
                <c:pt idx="26">
                  <c:v>15.9</c:v>
                </c:pt>
                <c:pt idx="27">
                  <c:v>15.9</c:v>
                </c:pt>
                <c:pt idx="28">
                  <c:v>15.9</c:v>
                </c:pt>
                <c:pt idx="29">
                  <c:v>15.9</c:v>
                </c:pt>
                <c:pt idx="30">
                  <c:v>15.9</c:v>
                </c:pt>
                <c:pt idx="31">
                  <c:v>15.9</c:v>
                </c:pt>
                <c:pt idx="32">
                  <c:v>15.9</c:v>
                </c:pt>
                <c:pt idx="33">
                  <c:v>15.9</c:v>
                </c:pt>
                <c:pt idx="34">
                  <c:v>15.9</c:v>
                </c:pt>
                <c:pt idx="35">
                  <c:v>15.9</c:v>
                </c:pt>
                <c:pt idx="36">
                  <c:v>15.9</c:v>
                </c:pt>
                <c:pt idx="37">
                  <c:v>15.9</c:v>
                </c:pt>
                <c:pt idx="38">
                  <c:v>15.9</c:v>
                </c:pt>
                <c:pt idx="39">
                  <c:v>15.9</c:v>
                </c:pt>
                <c:pt idx="40">
                  <c:v>15.9</c:v>
                </c:pt>
                <c:pt idx="41">
                  <c:v>15.9</c:v>
                </c:pt>
                <c:pt idx="42">
                  <c:v>15.9</c:v>
                </c:pt>
                <c:pt idx="43">
                  <c:v>15.9</c:v>
                </c:pt>
                <c:pt idx="44">
                  <c:v>15.9</c:v>
                </c:pt>
                <c:pt idx="45">
                  <c:v>15.9</c:v>
                </c:pt>
                <c:pt idx="46">
                  <c:v>15.9</c:v>
                </c:pt>
                <c:pt idx="47">
                  <c:v>15.9</c:v>
                </c:pt>
                <c:pt idx="48">
                  <c:v>15.9</c:v>
                </c:pt>
                <c:pt idx="49">
                  <c:v>15.9</c:v>
                </c:pt>
                <c:pt idx="50">
                  <c:v>15.9</c:v>
                </c:pt>
                <c:pt idx="51">
                  <c:v>15.9</c:v>
                </c:pt>
                <c:pt idx="52">
                  <c:v>15.9</c:v>
                </c:pt>
                <c:pt idx="53">
                  <c:v>15.9</c:v>
                </c:pt>
                <c:pt idx="54">
                  <c:v>15.9</c:v>
                </c:pt>
                <c:pt idx="55">
                  <c:v>15.9</c:v>
                </c:pt>
                <c:pt idx="56">
                  <c:v>15.9</c:v>
                </c:pt>
                <c:pt idx="57">
                  <c:v>15.9</c:v>
                </c:pt>
                <c:pt idx="58">
                  <c:v>15.9</c:v>
                </c:pt>
                <c:pt idx="59">
                  <c:v>15.9</c:v>
                </c:pt>
                <c:pt idx="60">
                  <c:v>15.9</c:v>
                </c:pt>
                <c:pt idx="61">
                  <c:v>15.9</c:v>
                </c:pt>
                <c:pt idx="62">
                  <c:v>15.9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CC2-48CB-A540-F57DBD77DC1E}"/>
            </c:ext>
          </c:extLst>
        </c:ser>
        <c:ser>
          <c:idx val="2"/>
          <c:order val="2"/>
          <c:spPr>
            <a:ln w="19050" cap="rnd">
              <a:solidFill>
                <a:srgbClr val="98B954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水资源!$E$11:$E$73</c:f>
              <c:numCache>
                <c:formatCode>0.00</c:formatCode>
                <c:ptCount val="63"/>
                <c:pt idx="0">
                  <c:v>24.93338472373059</c:v>
                </c:pt>
                <c:pt idx="1">
                  <c:v>24.93338472373059</c:v>
                </c:pt>
                <c:pt idx="2">
                  <c:v>24.93338472373059</c:v>
                </c:pt>
                <c:pt idx="3">
                  <c:v>24.93338472373059</c:v>
                </c:pt>
                <c:pt idx="4">
                  <c:v>24.93338472373059</c:v>
                </c:pt>
                <c:pt idx="5">
                  <c:v>24.93338472373059</c:v>
                </c:pt>
                <c:pt idx="6">
                  <c:v>24.93338472373059</c:v>
                </c:pt>
                <c:pt idx="7">
                  <c:v>24.93338472373059</c:v>
                </c:pt>
                <c:pt idx="8">
                  <c:v>24.93338472373059</c:v>
                </c:pt>
                <c:pt idx="9">
                  <c:v>24.93338472373059</c:v>
                </c:pt>
                <c:pt idx="10">
                  <c:v>24.93338472373059</c:v>
                </c:pt>
                <c:pt idx="11">
                  <c:v>24.93338472373059</c:v>
                </c:pt>
                <c:pt idx="12">
                  <c:v>24.93338472373059</c:v>
                </c:pt>
                <c:pt idx="13">
                  <c:v>24.93338472373059</c:v>
                </c:pt>
                <c:pt idx="14">
                  <c:v>24.93338472373059</c:v>
                </c:pt>
                <c:pt idx="15">
                  <c:v>24.93338472373059</c:v>
                </c:pt>
                <c:pt idx="16">
                  <c:v>24.93338472373059</c:v>
                </c:pt>
                <c:pt idx="17">
                  <c:v>24.93338472373059</c:v>
                </c:pt>
                <c:pt idx="18">
                  <c:v>24.93338472373059</c:v>
                </c:pt>
                <c:pt idx="19">
                  <c:v>24.93338472373059</c:v>
                </c:pt>
                <c:pt idx="20">
                  <c:v>24.93338472373059</c:v>
                </c:pt>
                <c:pt idx="21">
                  <c:v>24.93338472373059</c:v>
                </c:pt>
                <c:pt idx="22">
                  <c:v>24.93338472373059</c:v>
                </c:pt>
                <c:pt idx="23">
                  <c:v>24.93338472373059</c:v>
                </c:pt>
                <c:pt idx="24">
                  <c:v>24.93338472373059</c:v>
                </c:pt>
                <c:pt idx="25">
                  <c:v>24.93338472373059</c:v>
                </c:pt>
                <c:pt idx="26">
                  <c:v>24.93338472373059</c:v>
                </c:pt>
                <c:pt idx="27">
                  <c:v>24.93338472373059</c:v>
                </c:pt>
                <c:pt idx="28">
                  <c:v>24.93338472373059</c:v>
                </c:pt>
                <c:pt idx="29">
                  <c:v>24.93338472373059</c:v>
                </c:pt>
                <c:pt idx="30">
                  <c:v>24.93338472373059</c:v>
                </c:pt>
                <c:pt idx="31">
                  <c:v>24.93338472373059</c:v>
                </c:pt>
                <c:pt idx="32">
                  <c:v>24.93338472373059</c:v>
                </c:pt>
                <c:pt idx="33">
                  <c:v>24.93338472373059</c:v>
                </c:pt>
                <c:pt idx="34">
                  <c:v>24.93338472373059</c:v>
                </c:pt>
                <c:pt idx="35">
                  <c:v>24.93338472373059</c:v>
                </c:pt>
                <c:pt idx="36">
                  <c:v>24.93338472373059</c:v>
                </c:pt>
                <c:pt idx="37">
                  <c:v>24.93338472373059</c:v>
                </c:pt>
                <c:pt idx="38">
                  <c:v>24.93338472373059</c:v>
                </c:pt>
                <c:pt idx="39">
                  <c:v>24.93338472373059</c:v>
                </c:pt>
                <c:pt idx="40">
                  <c:v>24.93338472373059</c:v>
                </c:pt>
                <c:pt idx="41">
                  <c:v>24.93338472373059</c:v>
                </c:pt>
                <c:pt idx="42">
                  <c:v>24.93338472373059</c:v>
                </c:pt>
                <c:pt idx="43">
                  <c:v>24.93338472373059</c:v>
                </c:pt>
                <c:pt idx="44">
                  <c:v>24.93338472373059</c:v>
                </c:pt>
                <c:pt idx="45">
                  <c:v>24.93338472373059</c:v>
                </c:pt>
                <c:pt idx="46">
                  <c:v>24.93338472373059</c:v>
                </c:pt>
                <c:pt idx="47">
                  <c:v>24.93338472373059</c:v>
                </c:pt>
                <c:pt idx="48">
                  <c:v>24.93338472373059</c:v>
                </c:pt>
                <c:pt idx="49">
                  <c:v>24.93338472373059</c:v>
                </c:pt>
                <c:pt idx="50">
                  <c:v>24.93338472373059</c:v>
                </c:pt>
                <c:pt idx="51">
                  <c:v>24.93338472373059</c:v>
                </c:pt>
                <c:pt idx="52">
                  <c:v>24.93338472373059</c:v>
                </c:pt>
                <c:pt idx="53">
                  <c:v>24.93338472373059</c:v>
                </c:pt>
                <c:pt idx="54">
                  <c:v>24.93338472373059</c:v>
                </c:pt>
                <c:pt idx="55">
                  <c:v>24.93338472373059</c:v>
                </c:pt>
                <c:pt idx="56">
                  <c:v>24.93338472373059</c:v>
                </c:pt>
                <c:pt idx="57">
                  <c:v>24.93338472373059</c:v>
                </c:pt>
                <c:pt idx="58">
                  <c:v>24.93338472373059</c:v>
                </c:pt>
                <c:pt idx="59">
                  <c:v>24.93338472373059</c:v>
                </c:pt>
                <c:pt idx="60">
                  <c:v>24.93338472373059</c:v>
                </c:pt>
                <c:pt idx="61">
                  <c:v>24.93338472373059</c:v>
                </c:pt>
                <c:pt idx="62">
                  <c:v>24.93338472373059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CC2-48CB-A540-F57DBD77DC1E}"/>
            </c:ext>
          </c:extLst>
        </c:ser>
        <c:ser>
          <c:idx val="3"/>
          <c:order val="3"/>
          <c:spPr>
            <a:ln w="19050" cap="rnd">
              <a:solidFill>
                <a:srgbClr val="7D60A0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水资源!$F$11:$F$73</c:f>
              <c:numCache>
                <c:formatCode>0.00</c:formatCode>
                <c:ptCount val="63"/>
                <c:pt idx="0">
                  <c:v>6.7866152762694139</c:v>
                </c:pt>
                <c:pt idx="1">
                  <c:v>6.7866152762694139</c:v>
                </c:pt>
                <c:pt idx="2">
                  <c:v>6.7866152762694139</c:v>
                </c:pt>
                <c:pt idx="3">
                  <c:v>6.7866152762694139</c:v>
                </c:pt>
                <c:pt idx="4">
                  <c:v>6.7866152762694139</c:v>
                </c:pt>
                <c:pt idx="5">
                  <c:v>6.7866152762694139</c:v>
                </c:pt>
                <c:pt idx="6">
                  <c:v>6.7866152762694139</c:v>
                </c:pt>
                <c:pt idx="7">
                  <c:v>6.7866152762694139</c:v>
                </c:pt>
                <c:pt idx="8">
                  <c:v>6.7866152762694139</c:v>
                </c:pt>
                <c:pt idx="9">
                  <c:v>6.7866152762694139</c:v>
                </c:pt>
                <c:pt idx="10">
                  <c:v>6.7866152762694139</c:v>
                </c:pt>
                <c:pt idx="11">
                  <c:v>6.7866152762694139</c:v>
                </c:pt>
                <c:pt idx="12">
                  <c:v>6.7866152762694139</c:v>
                </c:pt>
                <c:pt idx="13">
                  <c:v>6.7866152762694139</c:v>
                </c:pt>
                <c:pt idx="14">
                  <c:v>6.7866152762694139</c:v>
                </c:pt>
                <c:pt idx="15">
                  <c:v>6.7866152762694139</c:v>
                </c:pt>
                <c:pt idx="16">
                  <c:v>6.7866152762694139</c:v>
                </c:pt>
                <c:pt idx="17">
                  <c:v>6.7866152762694139</c:v>
                </c:pt>
                <c:pt idx="18">
                  <c:v>6.7866152762694139</c:v>
                </c:pt>
                <c:pt idx="19">
                  <c:v>6.7866152762694139</c:v>
                </c:pt>
                <c:pt idx="20">
                  <c:v>6.7866152762694139</c:v>
                </c:pt>
                <c:pt idx="21">
                  <c:v>6.7866152762694139</c:v>
                </c:pt>
                <c:pt idx="22">
                  <c:v>6.7866152762694139</c:v>
                </c:pt>
                <c:pt idx="23">
                  <c:v>6.7866152762694139</c:v>
                </c:pt>
                <c:pt idx="24">
                  <c:v>6.7866152762694139</c:v>
                </c:pt>
                <c:pt idx="25">
                  <c:v>6.7866152762694139</c:v>
                </c:pt>
                <c:pt idx="26">
                  <c:v>6.7866152762694139</c:v>
                </c:pt>
                <c:pt idx="27">
                  <c:v>6.7866152762694139</c:v>
                </c:pt>
                <c:pt idx="28">
                  <c:v>6.7866152762694139</c:v>
                </c:pt>
                <c:pt idx="29">
                  <c:v>6.7866152762694139</c:v>
                </c:pt>
                <c:pt idx="30">
                  <c:v>6.7866152762694139</c:v>
                </c:pt>
                <c:pt idx="31">
                  <c:v>6.7866152762694139</c:v>
                </c:pt>
                <c:pt idx="32">
                  <c:v>6.7866152762694139</c:v>
                </c:pt>
                <c:pt idx="33">
                  <c:v>6.7866152762694139</c:v>
                </c:pt>
                <c:pt idx="34">
                  <c:v>6.7866152762694139</c:v>
                </c:pt>
                <c:pt idx="35">
                  <c:v>6.7866152762694139</c:v>
                </c:pt>
                <c:pt idx="36">
                  <c:v>6.7866152762694139</c:v>
                </c:pt>
                <c:pt idx="37">
                  <c:v>6.7866152762694139</c:v>
                </c:pt>
                <c:pt idx="38">
                  <c:v>6.7866152762694139</c:v>
                </c:pt>
                <c:pt idx="39">
                  <c:v>6.7866152762694139</c:v>
                </c:pt>
                <c:pt idx="40">
                  <c:v>6.7866152762694139</c:v>
                </c:pt>
                <c:pt idx="41">
                  <c:v>6.7866152762694139</c:v>
                </c:pt>
                <c:pt idx="42">
                  <c:v>6.7866152762694139</c:v>
                </c:pt>
                <c:pt idx="43">
                  <c:v>6.7866152762694139</c:v>
                </c:pt>
                <c:pt idx="44">
                  <c:v>6.7866152762694139</c:v>
                </c:pt>
                <c:pt idx="45">
                  <c:v>6.7866152762694139</c:v>
                </c:pt>
                <c:pt idx="46">
                  <c:v>6.7866152762694139</c:v>
                </c:pt>
                <c:pt idx="47">
                  <c:v>6.7866152762694139</c:v>
                </c:pt>
                <c:pt idx="48">
                  <c:v>6.7866152762694139</c:v>
                </c:pt>
                <c:pt idx="49">
                  <c:v>6.7866152762694139</c:v>
                </c:pt>
                <c:pt idx="50">
                  <c:v>6.7866152762694139</c:v>
                </c:pt>
                <c:pt idx="51">
                  <c:v>6.7866152762694139</c:v>
                </c:pt>
                <c:pt idx="52">
                  <c:v>6.7866152762694139</c:v>
                </c:pt>
                <c:pt idx="53">
                  <c:v>6.7866152762694139</c:v>
                </c:pt>
                <c:pt idx="54">
                  <c:v>6.7866152762694139</c:v>
                </c:pt>
                <c:pt idx="55">
                  <c:v>6.7866152762694139</c:v>
                </c:pt>
                <c:pt idx="56">
                  <c:v>6.7866152762694139</c:v>
                </c:pt>
                <c:pt idx="57">
                  <c:v>6.7866152762694139</c:v>
                </c:pt>
                <c:pt idx="58">
                  <c:v>6.7866152762694139</c:v>
                </c:pt>
                <c:pt idx="59">
                  <c:v>6.7866152762694139</c:v>
                </c:pt>
                <c:pt idx="60">
                  <c:v>6.7866152762694139</c:v>
                </c:pt>
                <c:pt idx="61">
                  <c:v>6.7866152762694139</c:v>
                </c:pt>
                <c:pt idx="62">
                  <c:v>6.7866152762694139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CC2-48CB-A540-F57DBD77DC1E}"/>
            </c:ext>
          </c:extLst>
        </c:ser>
        <c:ser>
          <c:idx val="4"/>
          <c:order val="4"/>
          <c:spPr>
            <a:ln w="19050" cap="rnd">
              <a:solidFill>
                <a:srgbClr val="46AAC5"/>
              </a:solidFill>
              <a:round/>
            </a:ln>
            <a:effectLst/>
          </c:spPr>
          <c:marker>
            <c:symbol val="none"/>
          </c:marker>
          <c:cat>
            <c:numRef>
              <c:f>水资源!$B$11:$B$73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水资源!$G$11:$G$73</c:f>
              <c:numCache>
                <c:formatCode>0.00</c:formatCode>
                <c:ptCount val="63"/>
                <c:pt idx="0">
                  <c:v>-5.9161233369534063</c:v>
                </c:pt>
                <c:pt idx="1">
                  <c:v>-5.9161233369534063</c:v>
                </c:pt>
                <c:pt idx="2">
                  <c:v>-5.9161233369534063</c:v>
                </c:pt>
                <c:pt idx="3">
                  <c:v>-5.9161233369534063</c:v>
                </c:pt>
                <c:pt idx="4">
                  <c:v>-5.9161233369534063</c:v>
                </c:pt>
                <c:pt idx="5">
                  <c:v>-5.9161233369534063</c:v>
                </c:pt>
                <c:pt idx="6">
                  <c:v>-5.9161233369534063</c:v>
                </c:pt>
                <c:pt idx="7">
                  <c:v>-5.9161233369534063</c:v>
                </c:pt>
                <c:pt idx="8">
                  <c:v>-5.9161233369534063</c:v>
                </c:pt>
                <c:pt idx="9">
                  <c:v>-5.9161233369534063</c:v>
                </c:pt>
                <c:pt idx="10">
                  <c:v>-5.9161233369534063</c:v>
                </c:pt>
                <c:pt idx="11">
                  <c:v>-5.9161233369534063</c:v>
                </c:pt>
                <c:pt idx="12">
                  <c:v>-5.9161233369534063</c:v>
                </c:pt>
                <c:pt idx="13">
                  <c:v>-5.9161233369534063</c:v>
                </c:pt>
                <c:pt idx="14">
                  <c:v>-5.9161233369534063</c:v>
                </c:pt>
                <c:pt idx="15">
                  <c:v>-5.9161233369534063</c:v>
                </c:pt>
                <c:pt idx="16">
                  <c:v>-5.9161233369534063</c:v>
                </c:pt>
                <c:pt idx="17">
                  <c:v>-5.9161233369534063</c:v>
                </c:pt>
                <c:pt idx="18">
                  <c:v>-5.9161233369534063</c:v>
                </c:pt>
                <c:pt idx="19">
                  <c:v>-5.9161233369534063</c:v>
                </c:pt>
                <c:pt idx="20">
                  <c:v>-5.9161233369534063</c:v>
                </c:pt>
                <c:pt idx="21">
                  <c:v>-5.9161233369534063</c:v>
                </c:pt>
                <c:pt idx="22">
                  <c:v>-5.9161233369534063</c:v>
                </c:pt>
                <c:pt idx="23">
                  <c:v>-5.9161233369534063</c:v>
                </c:pt>
                <c:pt idx="24">
                  <c:v>-5.9161233369534063</c:v>
                </c:pt>
                <c:pt idx="25">
                  <c:v>-5.9161233369534063</c:v>
                </c:pt>
                <c:pt idx="26">
                  <c:v>-5.9161233369534063</c:v>
                </c:pt>
                <c:pt idx="27">
                  <c:v>-5.9161233369534063</c:v>
                </c:pt>
                <c:pt idx="28">
                  <c:v>-5.9161233369534063</c:v>
                </c:pt>
                <c:pt idx="29">
                  <c:v>-5.9161233369534063</c:v>
                </c:pt>
                <c:pt idx="30">
                  <c:v>-5.9161233369534063</c:v>
                </c:pt>
                <c:pt idx="31">
                  <c:v>-5.9161233369534063</c:v>
                </c:pt>
                <c:pt idx="32">
                  <c:v>-5.9161233369534063</c:v>
                </c:pt>
                <c:pt idx="33">
                  <c:v>-5.9161233369534063</c:v>
                </c:pt>
                <c:pt idx="34">
                  <c:v>-5.9161233369534063</c:v>
                </c:pt>
                <c:pt idx="35">
                  <c:v>-5.9161233369534063</c:v>
                </c:pt>
                <c:pt idx="36">
                  <c:v>-5.9161233369534063</c:v>
                </c:pt>
                <c:pt idx="37">
                  <c:v>-5.9161233369534063</c:v>
                </c:pt>
                <c:pt idx="38">
                  <c:v>-5.9161233369534063</c:v>
                </c:pt>
                <c:pt idx="39">
                  <c:v>-5.9161233369534063</c:v>
                </c:pt>
                <c:pt idx="40">
                  <c:v>-5.9161233369534063</c:v>
                </c:pt>
                <c:pt idx="41">
                  <c:v>-5.9161233369534063</c:v>
                </c:pt>
                <c:pt idx="42">
                  <c:v>-5.9161233369534063</c:v>
                </c:pt>
                <c:pt idx="43">
                  <c:v>-5.9161233369534063</c:v>
                </c:pt>
                <c:pt idx="44">
                  <c:v>-5.9161233369534063</c:v>
                </c:pt>
                <c:pt idx="45">
                  <c:v>-5.9161233369534063</c:v>
                </c:pt>
                <c:pt idx="46">
                  <c:v>-5.9161233369534063</c:v>
                </c:pt>
                <c:pt idx="47">
                  <c:v>-5.9161233369534063</c:v>
                </c:pt>
                <c:pt idx="48">
                  <c:v>-5.9161233369534063</c:v>
                </c:pt>
                <c:pt idx="49">
                  <c:v>-5.9161233369534063</c:v>
                </c:pt>
                <c:pt idx="50">
                  <c:v>-5.9161233369534063</c:v>
                </c:pt>
                <c:pt idx="51">
                  <c:v>-5.9161233369534063</c:v>
                </c:pt>
                <c:pt idx="52">
                  <c:v>-5.9161233369534063</c:v>
                </c:pt>
                <c:pt idx="53">
                  <c:v>-5.9161233369534063</c:v>
                </c:pt>
                <c:pt idx="54">
                  <c:v>-5.9161233369534063</c:v>
                </c:pt>
                <c:pt idx="55">
                  <c:v>-5.9161233369534063</c:v>
                </c:pt>
                <c:pt idx="56">
                  <c:v>-5.9161233369534063</c:v>
                </c:pt>
                <c:pt idx="57">
                  <c:v>-5.9161233369534063</c:v>
                </c:pt>
                <c:pt idx="58">
                  <c:v>-5.9161233369534063</c:v>
                </c:pt>
                <c:pt idx="59">
                  <c:v>-5.9161233369534063</c:v>
                </c:pt>
                <c:pt idx="60">
                  <c:v>-5.9161233369534063</c:v>
                </c:pt>
                <c:pt idx="61">
                  <c:v>-5.9161233369534063</c:v>
                </c:pt>
                <c:pt idx="62">
                  <c:v>-5.9161233369534063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ACC2-48CB-A540-F57DBD77D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61715248"/>
        <c:axId val="601760208"/>
      </c:lineChart>
      <c:catAx>
        <c:axId val="3617152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601760208"/>
        <c:crosses val="autoZero"/>
        <c:auto val="1"/>
        <c:lblAlgn val="ctr"/>
        <c:lblOffset val="100"/>
        <c:tickLblSkip val="6"/>
        <c:tickMarkSkip val="1"/>
        <c:noMultiLvlLbl val="0"/>
      </c:catAx>
      <c:valAx>
        <c:axId val="601760208"/>
        <c:scaling>
          <c:orientation val="minMax"/>
          <c:max val="100"/>
          <c:min val="-2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降水资源量（亿立方米）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3617152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  <c:userShapes r:id="rId5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0764713060231212"/>
          <c:y val="5.0925925925925923E-2"/>
          <c:w val="0.87423201808731954"/>
          <c:h val="0.76219722222222208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水资源!$K$1:$K$5</c:f>
              <c:strCache>
                <c:ptCount val="5"/>
                <c:pt idx="0">
                  <c:v>永定河</c:v>
                </c:pt>
                <c:pt idx="1">
                  <c:v>大清河</c:v>
                </c:pt>
                <c:pt idx="2">
                  <c:v>子牙河</c:v>
                </c:pt>
                <c:pt idx="3">
                  <c:v>黑龙港</c:v>
                </c:pt>
                <c:pt idx="4">
                  <c:v>滦河</c:v>
                </c:pt>
              </c:strCache>
            </c:strRef>
          </c:cat>
          <c:val>
            <c:numRef>
              <c:f>水资源!$M$1:$M$5</c:f>
              <c:numCache>
                <c:formatCode>General</c:formatCode>
                <c:ptCount val="5"/>
                <c:pt idx="0">
                  <c:v>0.4</c:v>
                </c:pt>
                <c:pt idx="1">
                  <c:v>0.5</c:v>
                </c:pt>
                <c:pt idx="2">
                  <c:v>0.3</c:v>
                </c:pt>
                <c:pt idx="3">
                  <c:v>0.1</c:v>
                </c:pt>
                <c:pt idx="4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D4-4416-A96C-2ED83DA6776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4486736"/>
        <c:axId val="594488400"/>
      </c:barChart>
      <c:catAx>
        <c:axId val="5944867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流域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+mn-lt"/>
                <a:ea typeface="宋体" panose="02010600030101010101" pitchFamily="2" charset="-122"/>
                <a:cs typeface="+mn-cs"/>
              </a:defRPr>
            </a:pPr>
            <a:endParaRPr lang="zh-CN"/>
          </a:p>
        </c:txPr>
        <c:crossAx val="594488400"/>
        <c:crosses val="autoZero"/>
        <c:auto val="1"/>
        <c:lblAlgn val="ctr"/>
        <c:lblOffset val="100"/>
        <c:noMultiLvlLbl val="0"/>
      </c:catAx>
      <c:valAx>
        <c:axId val="594488400"/>
        <c:scaling>
          <c:orientation val="minMax"/>
          <c:max val="1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 baseline="0">
                    <a:solidFill>
                      <a:schemeClr val="tx1"/>
                    </a:solidFill>
                    <a:ea typeface="宋体" panose="02010600030101010101" pitchFamily="2" charset="-122"/>
                  </a:rPr>
                  <a:t>降水资源（亿立方米）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zh-CN"/>
          </a:p>
        </c:txPr>
        <c:crossAx val="59448673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557976190476189E-2"/>
          <c:y val="5.5436507936507937E-2"/>
          <c:w val="0.86983611111111114"/>
          <c:h val="0.77386706349206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交通不利天数!$C$1</c:f>
              <c:strCache>
                <c:ptCount val="1"/>
                <c:pt idx="0">
                  <c:v>历年值</c:v>
                </c:pt>
              </c:strCache>
            </c:strRef>
          </c:tx>
          <c:spPr>
            <a:solidFill>
              <a:schemeClr val="accent2">
                <a:lumMod val="75000"/>
              </a:schemeClr>
            </a:solidFill>
            <a:ln>
              <a:noFill/>
            </a:ln>
            <a:effectLst/>
          </c:spPr>
          <c:invertIfNegative val="0"/>
          <c:cat>
            <c:numRef>
              <c:f>交通不利天数!$B$12:$B$74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交通不利天数!$C$12:$C$74</c:f>
              <c:numCache>
                <c:formatCode>General</c:formatCode>
                <c:ptCount val="63"/>
                <c:pt idx="0">
                  <c:v>4.5999999999999996</c:v>
                </c:pt>
                <c:pt idx="1">
                  <c:v>7.6</c:v>
                </c:pt>
                <c:pt idx="2">
                  <c:v>7.6</c:v>
                </c:pt>
                <c:pt idx="3">
                  <c:v>11.4</c:v>
                </c:pt>
                <c:pt idx="4">
                  <c:v>6.9</c:v>
                </c:pt>
                <c:pt idx="5">
                  <c:v>10.7</c:v>
                </c:pt>
                <c:pt idx="6">
                  <c:v>6.5</c:v>
                </c:pt>
                <c:pt idx="7">
                  <c:v>6.7</c:v>
                </c:pt>
                <c:pt idx="8">
                  <c:v>12.3</c:v>
                </c:pt>
                <c:pt idx="9">
                  <c:v>10.5</c:v>
                </c:pt>
                <c:pt idx="10">
                  <c:v>12.4</c:v>
                </c:pt>
                <c:pt idx="11">
                  <c:v>7.4</c:v>
                </c:pt>
                <c:pt idx="12">
                  <c:v>7.5</c:v>
                </c:pt>
                <c:pt idx="13">
                  <c:v>8.1999999999999993</c:v>
                </c:pt>
                <c:pt idx="14">
                  <c:v>7.4</c:v>
                </c:pt>
                <c:pt idx="15">
                  <c:v>8</c:v>
                </c:pt>
                <c:pt idx="16">
                  <c:v>7.7</c:v>
                </c:pt>
                <c:pt idx="17">
                  <c:v>7</c:v>
                </c:pt>
                <c:pt idx="18">
                  <c:v>5.7</c:v>
                </c:pt>
                <c:pt idx="19">
                  <c:v>8.1999999999999993</c:v>
                </c:pt>
                <c:pt idx="20">
                  <c:v>6.5</c:v>
                </c:pt>
                <c:pt idx="21">
                  <c:v>3</c:v>
                </c:pt>
                <c:pt idx="22">
                  <c:v>5.9</c:v>
                </c:pt>
                <c:pt idx="23">
                  <c:v>8.3000000000000007</c:v>
                </c:pt>
                <c:pt idx="24">
                  <c:v>6.3</c:v>
                </c:pt>
                <c:pt idx="25">
                  <c:v>6</c:v>
                </c:pt>
                <c:pt idx="26">
                  <c:v>7.9</c:v>
                </c:pt>
                <c:pt idx="27">
                  <c:v>4.8</c:v>
                </c:pt>
                <c:pt idx="28">
                  <c:v>4</c:v>
                </c:pt>
                <c:pt idx="29">
                  <c:v>5.5</c:v>
                </c:pt>
                <c:pt idx="30">
                  <c:v>12.7</c:v>
                </c:pt>
                <c:pt idx="31">
                  <c:v>4.8</c:v>
                </c:pt>
                <c:pt idx="32">
                  <c:v>2.4</c:v>
                </c:pt>
                <c:pt idx="33">
                  <c:v>3.7</c:v>
                </c:pt>
                <c:pt idx="34">
                  <c:v>4</c:v>
                </c:pt>
                <c:pt idx="35">
                  <c:v>4.4000000000000004</c:v>
                </c:pt>
                <c:pt idx="36">
                  <c:v>2.8</c:v>
                </c:pt>
                <c:pt idx="37">
                  <c:v>3.8</c:v>
                </c:pt>
                <c:pt idx="38">
                  <c:v>5.8</c:v>
                </c:pt>
                <c:pt idx="39">
                  <c:v>3.2</c:v>
                </c:pt>
                <c:pt idx="40">
                  <c:v>5.3</c:v>
                </c:pt>
                <c:pt idx="41">
                  <c:v>5.5</c:v>
                </c:pt>
                <c:pt idx="42">
                  <c:v>7.2</c:v>
                </c:pt>
                <c:pt idx="43">
                  <c:v>4.8</c:v>
                </c:pt>
                <c:pt idx="44">
                  <c:v>3.4</c:v>
                </c:pt>
                <c:pt idx="45">
                  <c:v>2.9</c:v>
                </c:pt>
                <c:pt idx="46">
                  <c:v>5.0999999999999996</c:v>
                </c:pt>
                <c:pt idx="47">
                  <c:v>3.1</c:v>
                </c:pt>
                <c:pt idx="48">
                  <c:v>3.7</c:v>
                </c:pt>
                <c:pt idx="49">
                  <c:v>6.6</c:v>
                </c:pt>
                <c:pt idx="50">
                  <c:v>1.6</c:v>
                </c:pt>
                <c:pt idx="51">
                  <c:v>5.2</c:v>
                </c:pt>
                <c:pt idx="52">
                  <c:v>2.6</c:v>
                </c:pt>
                <c:pt idx="53">
                  <c:v>1.5</c:v>
                </c:pt>
                <c:pt idx="54">
                  <c:v>1</c:v>
                </c:pt>
                <c:pt idx="55">
                  <c:v>0.7</c:v>
                </c:pt>
                <c:pt idx="56">
                  <c:v>2.1</c:v>
                </c:pt>
                <c:pt idx="57">
                  <c:v>3.3</c:v>
                </c:pt>
                <c:pt idx="58">
                  <c:v>2.2000000000000002</c:v>
                </c:pt>
                <c:pt idx="59">
                  <c:v>5</c:v>
                </c:pt>
                <c:pt idx="60">
                  <c:v>6.5</c:v>
                </c:pt>
                <c:pt idx="61">
                  <c:v>4.9000000000000004</c:v>
                </c:pt>
                <c:pt idx="62">
                  <c:v>2.2999999999999998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B47-4AD1-AA78-454A0BE16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807052536"/>
        <c:axId val="807051224"/>
      </c:barChart>
      <c:lineChart>
        <c:grouping val="standard"/>
        <c:varyColors val="0"/>
        <c:ser>
          <c:idx val="1"/>
          <c:order val="1"/>
          <c:tx>
            <c:strRef>
              <c:f>交通不利天数!$D$1</c:f>
              <c:strCache>
                <c:ptCount val="1"/>
                <c:pt idx="0">
                  <c:v>1991-2020年平均</c:v>
                </c:pt>
              </c:strCache>
            </c:strRef>
          </c:tx>
          <c:spPr>
            <a:ln w="28575" cap="rnd">
              <a:solidFill>
                <a:schemeClr val="accent4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cat>
            <c:numRef>
              <c:f>交通不利天数!$B$12:$B$74</c:f>
              <c:numCache>
                <c:formatCode>General</c:formatCode>
                <c:ptCount val="63"/>
                <c:pt idx="0">
                  <c:v>1961</c:v>
                </c:pt>
                <c:pt idx="1">
                  <c:v>1962</c:v>
                </c:pt>
                <c:pt idx="2">
                  <c:v>1963</c:v>
                </c:pt>
                <c:pt idx="3">
                  <c:v>1964</c:v>
                </c:pt>
                <c:pt idx="4">
                  <c:v>1965</c:v>
                </c:pt>
                <c:pt idx="5">
                  <c:v>1966</c:v>
                </c:pt>
                <c:pt idx="6">
                  <c:v>1967</c:v>
                </c:pt>
                <c:pt idx="7">
                  <c:v>1968</c:v>
                </c:pt>
                <c:pt idx="8">
                  <c:v>1969</c:v>
                </c:pt>
                <c:pt idx="9">
                  <c:v>1970</c:v>
                </c:pt>
                <c:pt idx="10">
                  <c:v>1971</c:v>
                </c:pt>
                <c:pt idx="11">
                  <c:v>1972</c:v>
                </c:pt>
                <c:pt idx="12">
                  <c:v>1973</c:v>
                </c:pt>
                <c:pt idx="13">
                  <c:v>1974</c:v>
                </c:pt>
                <c:pt idx="14">
                  <c:v>1975</c:v>
                </c:pt>
                <c:pt idx="15">
                  <c:v>1976</c:v>
                </c:pt>
                <c:pt idx="16">
                  <c:v>1977</c:v>
                </c:pt>
                <c:pt idx="17">
                  <c:v>1978</c:v>
                </c:pt>
                <c:pt idx="18">
                  <c:v>1979</c:v>
                </c:pt>
                <c:pt idx="19">
                  <c:v>1980</c:v>
                </c:pt>
                <c:pt idx="20">
                  <c:v>1981</c:v>
                </c:pt>
                <c:pt idx="21">
                  <c:v>1982</c:v>
                </c:pt>
                <c:pt idx="22">
                  <c:v>1983</c:v>
                </c:pt>
                <c:pt idx="23">
                  <c:v>1984</c:v>
                </c:pt>
                <c:pt idx="24">
                  <c:v>1985</c:v>
                </c:pt>
                <c:pt idx="25">
                  <c:v>1986</c:v>
                </c:pt>
                <c:pt idx="26">
                  <c:v>1987</c:v>
                </c:pt>
                <c:pt idx="27">
                  <c:v>1988</c:v>
                </c:pt>
                <c:pt idx="28">
                  <c:v>1989</c:v>
                </c:pt>
                <c:pt idx="29">
                  <c:v>1990</c:v>
                </c:pt>
                <c:pt idx="30">
                  <c:v>1991</c:v>
                </c:pt>
                <c:pt idx="31">
                  <c:v>1992</c:v>
                </c:pt>
                <c:pt idx="32">
                  <c:v>1993</c:v>
                </c:pt>
                <c:pt idx="33">
                  <c:v>1994</c:v>
                </c:pt>
                <c:pt idx="34">
                  <c:v>1995</c:v>
                </c:pt>
                <c:pt idx="35">
                  <c:v>1996</c:v>
                </c:pt>
                <c:pt idx="36">
                  <c:v>1997</c:v>
                </c:pt>
                <c:pt idx="37">
                  <c:v>1998</c:v>
                </c:pt>
                <c:pt idx="38">
                  <c:v>1999</c:v>
                </c:pt>
                <c:pt idx="39">
                  <c:v>2000</c:v>
                </c:pt>
                <c:pt idx="40">
                  <c:v>2001</c:v>
                </c:pt>
                <c:pt idx="41">
                  <c:v>2002</c:v>
                </c:pt>
                <c:pt idx="42">
                  <c:v>2003</c:v>
                </c:pt>
                <c:pt idx="43">
                  <c:v>2004</c:v>
                </c:pt>
                <c:pt idx="44">
                  <c:v>2005</c:v>
                </c:pt>
                <c:pt idx="45">
                  <c:v>2006</c:v>
                </c:pt>
                <c:pt idx="46">
                  <c:v>2007</c:v>
                </c:pt>
                <c:pt idx="47">
                  <c:v>2008</c:v>
                </c:pt>
                <c:pt idx="48">
                  <c:v>2009</c:v>
                </c:pt>
                <c:pt idx="49">
                  <c:v>2010</c:v>
                </c:pt>
                <c:pt idx="50">
                  <c:v>2011</c:v>
                </c:pt>
                <c:pt idx="51">
                  <c:v>2012</c:v>
                </c:pt>
                <c:pt idx="52">
                  <c:v>2013</c:v>
                </c:pt>
                <c:pt idx="53">
                  <c:v>2014</c:v>
                </c:pt>
                <c:pt idx="54">
                  <c:v>2015</c:v>
                </c:pt>
                <c:pt idx="55">
                  <c:v>2016</c:v>
                </c:pt>
                <c:pt idx="56">
                  <c:v>2017</c:v>
                </c:pt>
                <c:pt idx="57">
                  <c:v>2018</c:v>
                </c:pt>
                <c:pt idx="58">
                  <c:v>2019</c:v>
                </c:pt>
                <c:pt idx="59">
                  <c:v>2020</c:v>
                </c:pt>
                <c:pt idx="60">
                  <c:v>2021</c:v>
                </c:pt>
                <c:pt idx="61">
                  <c:v>2022</c:v>
                </c:pt>
                <c:pt idx="62">
                  <c:v>2023</c:v>
                </c:pt>
              </c:numCache>
            </c:numRef>
          </c:cat>
          <c:val>
            <c:numRef>
              <c:f>交通不利天数!$D$12:$D$74</c:f>
              <c:numCache>
                <c:formatCode>General</c:formatCode>
                <c:ptCount val="63"/>
                <c:pt idx="0">
                  <c:v>4</c:v>
                </c:pt>
                <c:pt idx="1">
                  <c:v>4</c:v>
                </c:pt>
                <c:pt idx="2">
                  <c:v>4</c:v>
                </c:pt>
                <c:pt idx="3">
                  <c:v>4</c:v>
                </c:pt>
                <c:pt idx="4">
                  <c:v>4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4</c:v>
                </c:pt>
                <c:pt idx="22">
                  <c:v>4</c:v>
                </c:pt>
                <c:pt idx="23">
                  <c:v>4</c:v>
                </c:pt>
                <c:pt idx="24">
                  <c:v>4</c:v>
                </c:pt>
                <c:pt idx="25">
                  <c:v>4</c:v>
                </c:pt>
                <c:pt idx="26">
                  <c:v>4</c:v>
                </c:pt>
                <c:pt idx="27">
                  <c:v>4</c:v>
                </c:pt>
                <c:pt idx="28">
                  <c:v>4</c:v>
                </c:pt>
                <c:pt idx="29">
                  <c:v>4</c:v>
                </c:pt>
                <c:pt idx="30">
                  <c:v>4</c:v>
                </c:pt>
                <c:pt idx="31">
                  <c:v>4</c:v>
                </c:pt>
                <c:pt idx="32">
                  <c:v>4</c:v>
                </c:pt>
                <c:pt idx="33">
                  <c:v>4</c:v>
                </c:pt>
                <c:pt idx="34">
                  <c:v>4</c:v>
                </c:pt>
                <c:pt idx="35">
                  <c:v>4</c:v>
                </c:pt>
                <c:pt idx="36">
                  <c:v>4</c:v>
                </c:pt>
                <c:pt idx="37">
                  <c:v>4</c:v>
                </c:pt>
                <c:pt idx="38">
                  <c:v>4</c:v>
                </c:pt>
                <c:pt idx="39">
                  <c:v>4</c:v>
                </c:pt>
                <c:pt idx="40">
                  <c:v>4</c:v>
                </c:pt>
                <c:pt idx="41">
                  <c:v>4</c:v>
                </c:pt>
                <c:pt idx="42">
                  <c:v>4</c:v>
                </c:pt>
                <c:pt idx="43">
                  <c:v>4</c:v>
                </c:pt>
                <c:pt idx="44">
                  <c:v>4</c:v>
                </c:pt>
                <c:pt idx="45">
                  <c:v>4</c:v>
                </c:pt>
                <c:pt idx="46">
                  <c:v>4</c:v>
                </c:pt>
                <c:pt idx="47">
                  <c:v>4</c:v>
                </c:pt>
                <c:pt idx="48">
                  <c:v>4</c:v>
                </c:pt>
                <c:pt idx="49">
                  <c:v>4</c:v>
                </c:pt>
                <c:pt idx="50">
                  <c:v>4</c:v>
                </c:pt>
                <c:pt idx="51">
                  <c:v>4</c:v>
                </c:pt>
                <c:pt idx="52">
                  <c:v>4</c:v>
                </c:pt>
                <c:pt idx="53">
                  <c:v>4</c:v>
                </c:pt>
                <c:pt idx="54">
                  <c:v>4</c:v>
                </c:pt>
                <c:pt idx="55">
                  <c:v>4</c:v>
                </c:pt>
                <c:pt idx="56">
                  <c:v>4</c:v>
                </c:pt>
                <c:pt idx="57">
                  <c:v>4</c:v>
                </c:pt>
                <c:pt idx="58">
                  <c:v>4</c:v>
                </c:pt>
                <c:pt idx="59">
                  <c:v>4</c:v>
                </c:pt>
                <c:pt idx="60">
                  <c:v>4</c:v>
                </c:pt>
                <c:pt idx="61">
                  <c:v>4</c:v>
                </c:pt>
                <c:pt idx="62">
                  <c:v>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B47-4AD1-AA78-454A0BE169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7052536"/>
        <c:axId val="807051224"/>
      </c:lineChart>
      <c:dateAx>
        <c:axId val="80705253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年份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in"/>
        <c:tickLblPos val="nextTo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1224"/>
        <c:crosses val="autoZero"/>
        <c:auto val="0"/>
        <c:lblOffset val="100"/>
        <c:baseTimeUnit val="days"/>
        <c:majorUnit val="5"/>
        <c:minorUnit val="1"/>
      </c:dateAx>
      <c:valAx>
        <c:axId val="807051224"/>
        <c:scaling>
          <c:orientation val="minMax"/>
          <c:max val="20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zh-CN" altLang="en-US" sz="1050">
                    <a:solidFill>
                      <a:sysClr val="windowText" lastClr="000000"/>
                    </a:solidFill>
                    <a:latin typeface="宋体" panose="02010600030101010101" pitchFamily="2" charset="-122"/>
                    <a:ea typeface="宋体" panose="02010600030101010101" pitchFamily="2" charset="-122"/>
                  </a:rPr>
                  <a:t>交通不利天数（天）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zh-CN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6350"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5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zh-CN"/>
          </a:p>
        </c:txPr>
        <c:crossAx val="807052536"/>
        <c:crosses val="autoZero"/>
        <c:crossBetween val="between"/>
        <c:majorUnit val="5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33150793650793"/>
          <c:y val="4.9975793650793653E-2"/>
          <c:w val="0.47321111111111114"/>
          <c:h val="8.82384920634920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宋体" panose="02010600030101010101" pitchFamily="2" charset="-122"/>
              <a:cs typeface="Times New Roman" panose="02020603050405020304" pitchFamily="18" charset="0"/>
            </a:defRPr>
          </a:pPr>
          <a:endParaRPr lang="zh-C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zh-C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0.59909</cdr:x>
      <cdr:y>0.10394</cdr:y>
    </cdr:from>
    <cdr:to>
      <cdr:x>0.69359</cdr:x>
      <cdr:y>0.20222</cdr:y>
    </cdr:to>
    <cdr:sp macro="" textlink="">
      <cdr:nvSpPr>
        <cdr:cNvPr id="2" name="文本框 1"/>
        <cdr:cNvSpPr txBox="1"/>
      </cdr:nvSpPr>
      <cdr:spPr>
        <a:xfrm xmlns:a="http://schemas.openxmlformats.org/drawingml/2006/main">
          <a:off x="3019425" y="261938"/>
          <a:ext cx="476250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0.22088</cdr:x>
      <cdr:y>0.43656</cdr:y>
    </cdr:from>
    <cdr:to>
      <cdr:x>0.36829</cdr:x>
      <cdr:y>0.52727</cdr:y>
    </cdr:to>
    <cdr:sp macro="" textlink="">
      <cdr:nvSpPr>
        <cdr:cNvPr id="3" name="文本框 2"/>
        <cdr:cNvSpPr txBox="1"/>
      </cdr:nvSpPr>
      <cdr:spPr>
        <a:xfrm xmlns:a="http://schemas.openxmlformats.org/drawingml/2006/main">
          <a:off x="1272264" y="1100125"/>
          <a:ext cx="849082" cy="22858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异常丰水</a:t>
          </a:r>
        </a:p>
      </cdr:txBody>
    </cdr:sp>
  </cdr:relSizeAnchor>
  <cdr:relSizeAnchor xmlns:cdr="http://schemas.openxmlformats.org/drawingml/2006/chartDrawing">
    <cdr:from>
      <cdr:x>0.32002</cdr:x>
      <cdr:y>0.5153</cdr:y>
    </cdr:from>
    <cdr:to>
      <cdr:x>0.41955</cdr:x>
      <cdr:y>0.61043</cdr:y>
    </cdr:to>
    <cdr:sp macro="" textlink="">
      <cdr:nvSpPr>
        <cdr:cNvPr id="4" name="文本框 1"/>
        <cdr:cNvSpPr txBox="1"/>
      </cdr:nvSpPr>
      <cdr:spPr>
        <a:xfrm xmlns:a="http://schemas.openxmlformats.org/drawingml/2006/main">
          <a:off x="1843339" y="1298554"/>
          <a:ext cx="573293" cy="23972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丰水</a:t>
          </a:r>
        </a:p>
      </cdr:txBody>
    </cdr:sp>
  </cdr:relSizeAnchor>
  <cdr:relSizeAnchor xmlns:cdr="http://schemas.openxmlformats.org/drawingml/2006/chartDrawing">
    <cdr:from>
      <cdr:x>0.41712</cdr:x>
      <cdr:y>0.57578</cdr:y>
    </cdr:from>
    <cdr:to>
      <cdr:x>0.52232</cdr:x>
      <cdr:y>0.67091</cdr:y>
    </cdr:to>
    <cdr:sp macro="" textlink="">
      <cdr:nvSpPr>
        <cdr:cNvPr id="5" name="文本框 1"/>
        <cdr:cNvSpPr txBox="1"/>
      </cdr:nvSpPr>
      <cdr:spPr>
        <a:xfrm xmlns:a="http://schemas.openxmlformats.org/drawingml/2006/main">
          <a:off x="2402602" y="1450973"/>
          <a:ext cx="605952" cy="239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ea typeface="宋体" panose="02010600030101010101" pitchFamily="2" charset="-122"/>
            </a:rPr>
            <a:t>正常</a:t>
          </a:r>
        </a:p>
      </cdr:txBody>
    </cdr:sp>
  </cdr:relSizeAnchor>
  <cdr:relSizeAnchor xmlns:cdr="http://schemas.openxmlformats.org/drawingml/2006/chartDrawing">
    <cdr:from>
      <cdr:x>0.48349</cdr:x>
      <cdr:y>0.65138</cdr:y>
    </cdr:from>
    <cdr:to>
      <cdr:x>0.58869</cdr:x>
      <cdr:y>0.74651</cdr:y>
    </cdr:to>
    <cdr:sp macro="" textlink="">
      <cdr:nvSpPr>
        <cdr:cNvPr id="6" name="文本框 1"/>
        <cdr:cNvSpPr txBox="1"/>
      </cdr:nvSpPr>
      <cdr:spPr>
        <a:xfrm xmlns:a="http://schemas.openxmlformats.org/drawingml/2006/main">
          <a:off x="2784926" y="1641467"/>
          <a:ext cx="605952" cy="23972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zh-CN" altLang="en-US" sz="1050" b="1" i="0" baseline="0">
              <a:solidFill>
                <a:schemeClr val="tx1"/>
              </a:solidFill>
              <a:ea typeface="宋体" panose="02010600030101010101" pitchFamily="2" charset="-122"/>
            </a:rPr>
            <a:t>枯水</a:t>
          </a: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Yu Gothic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Yu Gothic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FC7AE-71D7-42E3-9F1E-B8AA6D5E1A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2891</TotalTime>
  <Pages>17</Pages>
  <Words>1080</Words>
  <Characters>6157</Characters>
  <Application>Microsoft Office Word</Application>
  <DocSecurity>0</DocSecurity>
  <Lines>51</Lines>
  <Paragraphs>14</Paragraphs>
  <ScaleCrop>false</ScaleCrop>
  <Company/>
  <LinksUpToDate>false</LinksUpToDate>
  <CharactersWithSpaces>7223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YYC</dc:creator>
  <cp:lastModifiedBy>937189953@qq.com</cp:lastModifiedBy>
  <cp:revision>28</cp:revision>
  <dcterms:created xsi:type="dcterms:W3CDTF">2023-03-29T09:19:00Z</dcterms:created>
  <dcterms:modified xsi:type="dcterms:W3CDTF">2023-04-04T03:32:00Z</dcterms:modified>
</cp:coreProperties>
</file>