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7F" w:rsidRPr="0036557F" w:rsidRDefault="0036557F" w:rsidP="0036557F">
      <w:r w:rsidRPr="0036557F">
        <w:t>防雷装置设计审核服务指南</w:t>
      </w:r>
      <w:r>
        <w:rPr>
          <w:rFonts w:hint="eastAsia"/>
        </w:rPr>
        <w:t>（</w:t>
      </w:r>
      <w:r>
        <w:rPr>
          <w:rFonts w:hint="eastAsia"/>
        </w:rPr>
        <w:t>2019</w:t>
      </w:r>
      <w:r>
        <w:rPr>
          <w:rFonts w:hint="eastAsia"/>
        </w:rPr>
        <w:t>版）</w:t>
      </w:r>
    </w:p>
    <w:p w:rsidR="0036557F" w:rsidRPr="0036557F" w:rsidRDefault="0036557F" w:rsidP="0036557F">
      <w:r w:rsidRPr="0036557F">
        <w:rPr>
          <w:rFonts w:hint="eastAsia"/>
        </w:rPr>
        <w:t> </w:t>
      </w:r>
    </w:p>
    <w:p w:rsidR="0036557F" w:rsidRPr="0036557F" w:rsidRDefault="0036557F" w:rsidP="0036557F">
      <w:r w:rsidRPr="0036557F">
        <w:rPr>
          <w:rFonts w:hint="eastAsia"/>
        </w:rPr>
        <w:t>防雷装置设计审核服务指南</w:t>
      </w:r>
    </w:p>
    <w:p w:rsidR="0036557F" w:rsidRPr="0036557F" w:rsidRDefault="0036557F" w:rsidP="0036557F">
      <w:r w:rsidRPr="0036557F">
        <w:rPr>
          <w:rFonts w:hint="eastAsia"/>
        </w:rPr>
        <w:t>一、事项编码</w:t>
      </w:r>
    </w:p>
    <w:p w:rsidR="0036557F" w:rsidRPr="0036557F" w:rsidRDefault="00E32F31" w:rsidP="0036557F">
      <w:r w:rsidRPr="00E32F31">
        <w:t>000154001002</w:t>
      </w:r>
      <w:bookmarkStart w:id="0" w:name="_GoBack"/>
      <w:bookmarkEnd w:id="0"/>
    </w:p>
    <w:p w:rsidR="0036557F" w:rsidRPr="0036557F" w:rsidRDefault="0036557F" w:rsidP="0036557F">
      <w:r w:rsidRPr="0036557F">
        <w:rPr>
          <w:rFonts w:hint="eastAsia"/>
        </w:rPr>
        <w:t>二、适用范围</w:t>
      </w:r>
    </w:p>
    <w:p w:rsidR="0036557F" w:rsidRPr="0036557F" w:rsidRDefault="0036557F" w:rsidP="0036557F">
      <w:r w:rsidRPr="0036557F">
        <w:rPr>
          <w:rFonts w:hint="eastAsia"/>
        </w:rPr>
        <w:t>安装雷电防护装置的各类建（构）筑物、场所和设施的所有权人，包括公民、法人或其他组织。</w:t>
      </w:r>
    </w:p>
    <w:p w:rsidR="0036557F" w:rsidRPr="0036557F" w:rsidRDefault="0036557F" w:rsidP="0036557F">
      <w:r w:rsidRPr="0036557F">
        <w:rPr>
          <w:rFonts w:hint="eastAsia"/>
        </w:rPr>
        <w:t>三、事项类别</w:t>
      </w:r>
    </w:p>
    <w:p w:rsidR="0036557F" w:rsidRPr="0036557F" w:rsidRDefault="0036557F" w:rsidP="0036557F">
      <w:r w:rsidRPr="0036557F">
        <w:rPr>
          <w:rFonts w:hint="eastAsia"/>
        </w:rPr>
        <w:t>行政许可</w:t>
      </w:r>
    </w:p>
    <w:p w:rsidR="0036557F" w:rsidRPr="0036557F" w:rsidRDefault="0036557F" w:rsidP="0036557F">
      <w:r w:rsidRPr="0036557F">
        <w:rPr>
          <w:rFonts w:hint="eastAsia"/>
        </w:rPr>
        <w:t>四、设立依据</w:t>
      </w:r>
    </w:p>
    <w:p w:rsidR="0036557F" w:rsidRPr="0036557F" w:rsidRDefault="0036557F" w:rsidP="0036557F">
      <w:r w:rsidRPr="0036557F">
        <w:rPr>
          <w:rFonts w:hint="eastAsia"/>
        </w:rPr>
        <w:t>《气象灾害防御条例》（国务院令第</w:t>
      </w:r>
      <w:r w:rsidRPr="0036557F">
        <w:rPr>
          <w:rFonts w:hint="eastAsia"/>
        </w:rPr>
        <w:t>570</w:t>
      </w:r>
      <w:r w:rsidRPr="0036557F">
        <w:rPr>
          <w:rFonts w:hint="eastAsia"/>
        </w:rPr>
        <w:t>号）；《防雷装置设计审核和竣工验收规定》（中国气象局令第</w:t>
      </w:r>
      <w:r w:rsidRPr="0036557F">
        <w:rPr>
          <w:rFonts w:hint="eastAsia"/>
        </w:rPr>
        <w:t>21</w:t>
      </w:r>
      <w:r w:rsidRPr="0036557F">
        <w:rPr>
          <w:rFonts w:hint="eastAsia"/>
        </w:rPr>
        <w:t>号）；《防雷减灾管理办法（修订）》（中国气象局令第</w:t>
      </w:r>
      <w:r w:rsidRPr="0036557F">
        <w:rPr>
          <w:rFonts w:hint="eastAsia"/>
        </w:rPr>
        <w:t>24</w:t>
      </w:r>
      <w:r w:rsidRPr="0036557F">
        <w:rPr>
          <w:rFonts w:hint="eastAsia"/>
        </w:rPr>
        <w:t>号）。</w:t>
      </w:r>
    </w:p>
    <w:p w:rsidR="0036557F" w:rsidRPr="0036557F" w:rsidRDefault="0036557F" w:rsidP="0036557F">
      <w:r w:rsidRPr="0036557F">
        <w:rPr>
          <w:rFonts w:hint="eastAsia"/>
        </w:rPr>
        <w:t>五、受理机构</w:t>
      </w:r>
    </w:p>
    <w:p w:rsidR="0036557F" w:rsidRPr="0036557F" w:rsidRDefault="0036557F" w:rsidP="0036557F">
      <w:r>
        <w:rPr>
          <w:rFonts w:hint="eastAsia"/>
        </w:rPr>
        <w:t>衡水市市民中心</w:t>
      </w:r>
    </w:p>
    <w:p w:rsidR="0036557F" w:rsidRPr="0036557F" w:rsidRDefault="0036557F" w:rsidP="0036557F">
      <w:r w:rsidRPr="0036557F">
        <w:rPr>
          <w:rFonts w:hint="eastAsia"/>
        </w:rPr>
        <w:t>六、决定机构</w:t>
      </w:r>
    </w:p>
    <w:p w:rsidR="0036557F" w:rsidRPr="0036557F" w:rsidRDefault="0036557F" w:rsidP="0036557F">
      <w:r>
        <w:rPr>
          <w:rFonts w:hint="eastAsia"/>
        </w:rPr>
        <w:t>衡水市</w:t>
      </w:r>
      <w:r w:rsidRPr="0036557F">
        <w:rPr>
          <w:rFonts w:hint="eastAsia"/>
        </w:rPr>
        <w:t>气象局</w:t>
      </w:r>
    </w:p>
    <w:p w:rsidR="0036557F" w:rsidRPr="0036557F" w:rsidRDefault="0036557F" w:rsidP="0036557F">
      <w:r w:rsidRPr="0036557F">
        <w:rPr>
          <w:rFonts w:hint="eastAsia"/>
        </w:rPr>
        <w:t>七、办理条件</w:t>
      </w:r>
    </w:p>
    <w:p w:rsidR="0036557F" w:rsidRPr="0036557F" w:rsidRDefault="0036557F" w:rsidP="0036557F">
      <w:r w:rsidRPr="0036557F">
        <w:rPr>
          <w:rFonts w:hint="eastAsia"/>
        </w:rPr>
        <w:t>（一）申请人条件</w:t>
      </w:r>
    </w:p>
    <w:p w:rsidR="0036557F" w:rsidRPr="0036557F" w:rsidRDefault="0036557F" w:rsidP="0036557F">
      <w:r w:rsidRPr="0036557F">
        <w:rPr>
          <w:rFonts w:hint="eastAsia"/>
        </w:rPr>
        <w:t>下列建（构）筑物、场所和设施的防雷装置应当经过设计审核和竣工验收：</w:t>
      </w:r>
    </w:p>
    <w:p w:rsidR="0036557F" w:rsidRPr="0036557F" w:rsidRDefault="0036557F" w:rsidP="0036557F">
      <w:r w:rsidRPr="0036557F">
        <w:rPr>
          <w:rFonts w:hint="eastAsia"/>
        </w:rPr>
        <w:t>1.</w:t>
      </w:r>
      <w:r w:rsidRPr="0036557F">
        <w:rPr>
          <w:rFonts w:hint="eastAsia"/>
        </w:rPr>
        <w:t>《建筑物防雷设计规范》规定的第一、二、三类防雷建筑物；</w:t>
      </w:r>
    </w:p>
    <w:p w:rsidR="0036557F" w:rsidRPr="0036557F" w:rsidRDefault="0036557F" w:rsidP="0036557F">
      <w:r w:rsidRPr="0036557F">
        <w:rPr>
          <w:rFonts w:hint="eastAsia"/>
        </w:rPr>
        <w:t>2.</w:t>
      </w:r>
      <w:r w:rsidRPr="0036557F">
        <w:rPr>
          <w:rFonts w:hint="eastAsia"/>
        </w:rPr>
        <w:t>油库、气库、加油加气站、液化天然气、油（气）管道站场、</w:t>
      </w:r>
      <w:proofErr w:type="gramStart"/>
      <w:r w:rsidRPr="0036557F">
        <w:rPr>
          <w:rFonts w:hint="eastAsia"/>
        </w:rPr>
        <w:t>阀室等</w:t>
      </w:r>
      <w:proofErr w:type="gramEnd"/>
      <w:r w:rsidRPr="0036557F">
        <w:rPr>
          <w:rFonts w:hint="eastAsia"/>
        </w:rPr>
        <w:t>爆炸和火灾危险环境及设施；</w:t>
      </w:r>
    </w:p>
    <w:p w:rsidR="0036557F" w:rsidRPr="0036557F" w:rsidRDefault="0036557F" w:rsidP="0036557F">
      <w:r w:rsidRPr="0036557F">
        <w:rPr>
          <w:rFonts w:hint="eastAsia"/>
        </w:rPr>
        <w:t>3.</w:t>
      </w:r>
      <w:r w:rsidRPr="0036557F">
        <w:rPr>
          <w:rFonts w:hint="eastAsia"/>
        </w:rPr>
        <w:t>邮电通信、交通运输、广播电视、医疗卫生、金融证券、文化教育、不可移动文物、体育、旅游、游乐场所等社会公共服务场所和设施以及各类电子信息系统；</w:t>
      </w:r>
    </w:p>
    <w:p w:rsidR="0036557F" w:rsidRPr="0036557F" w:rsidRDefault="0036557F" w:rsidP="0036557F">
      <w:r w:rsidRPr="0036557F">
        <w:rPr>
          <w:rFonts w:hint="eastAsia"/>
        </w:rPr>
        <w:t>4.</w:t>
      </w:r>
      <w:r w:rsidRPr="0036557F">
        <w:rPr>
          <w:rFonts w:hint="eastAsia"/>
        </w:rPr>
        <w:t>按照有关规定应当安装防雷装置的其他场所和设施。</w:t>
      </w:r>
    </w:p>
    <w:p w:rsidR="0036557F" w:rsidRPr="0036557F" w:rsidRDefault="0036557F" w:rsidP="0036557F">
      <w:r w:rsidRPr="0036557F">
        <w:rPr>
          <w:rFonts w:hint="eastAsia"/>
        </w:rPr>
        <w:t>（二）同时具备或符合如下条件的，准予批准：</w:t>
      </w:r>
    </w:p>
    <w:p w:rsidR="0036557F" w:rsidRPr="0036557F" w:rsidRDefault="0036557F" w:rsidP="0036557F">
      <w:r w:rsidRPr="0036557F">
        <w:rPr>
          <w:rFonts w:hint="eastAsia"/>
        </w:rPr>
        <w:t>1.</w:t>
      </w:r>
      <w:r w:rsidRPr="0036557F">
        <w:rPr>
          <w:rFonts w:hint="eastAsia"/>
        </w:rPr>
        <w:t>申请事项属于本行政机关职权范围；</w:t>
      </w:r>
    </w:p>
    <w:p w:rsidR="0036557F" w:rsidRPr="0036557F" w:rsidRDefault="0036557F" w:rsidP="0036557F">
      <w:r w:rsidRPr="0036557F">
        <w:rPr>
          <w:rFonts w:hint="eastAsia"/>
        </w:rPr>
        <w:t>2.</w:t>
      </w:r>
      <w:r w:rsidRPr="0036557F">
        <w:rPr>
          <w:rFonts w:hint="eastAsia"/>
        </w:rPr>
        <w:t>设计单位和人员取得国家规定的资质、资格；</w:t>
      </w:r>
    </w:p>
    <w:p w:rsidR="0036557F" w:rsidRPr="0036557F" w:rsidRDefault="0036557F" w:rsidP="0036557F">
      <w:r w:rsidRPr="0036557F">
        <w:rPr>
          <w:rFonts w:hint="eastAsia"/>
        </w:rPr>
        <w:t>3.</w:t>
      </w:r>
      <w:r w:rsidRPr="0036557F">
        <w:rPr>
          <w:rFonts w:hint="eastAsia"/>
        </w:rPr>
        <w:t>申请单位提交的申请材料齐全且符合法定形式。</w:t>
      </w:r>
    </w:p>
    <w:p w:rsidR="0036557F" w:rsidRPr="0036557F" w:rsidRDefault="0036557F" w:rsidP="0036557F">
      <w:r w:rsidRPr="0036557F">
        <w:rPr>
          <w:rFonts w:hint="eastAsia"/>
        </w:rPr>
        <w:t>（三）不予批准的情形：</w:t>
      </w:r>
    </w:p>
    <w:p w:rsidR="0036557F" w:rsidRPr="0036557F" w:rsidRDefault="0036557F" w:rsidP="0036557F">
      <w:r w:rsidRPr="0036557F">
        <w:rPr>
          <w:rFonts w:hint="eastAsia"/>
        </w:rPr>
        <w:t>1.</w:t>
      </w:r>
      <w:r w:rsidRPr="0036557F">
        <w:rPr>
          <w:rFonts w:hint="eastAsia"/>
        </w:rPr>
        <w:t>申请事项不属于本行政机关职权范围；</w:t>
      </w:r>
    </w:p>
    <w:p w:rsidR="0036557F" w:rsidRPr="0036557F" w:rsidRDefault="0036557F" w:rsidP="0036557F">
      <w:r w:rsidRPr="0036557F">
        <w:rPr>
          <w:rFonts w:hint="eastAsia"/>
        </w:rPr>
        <w:t>2.</w:t>
      </w:r>
      <w:r w:rsidRPr="0036557F">
        <w:rPr>
          <w:rFonts w:hint="eastAsia"/>
        </w:rPr>
        <w:t>申请材料不齐全或不符合法定形式的。</w:t>
      </w:r>
    </w:p>
    <w:p w:rsidR="0036557F" w:rsidRPr="0036557F" w:rsidRDefault="0036557F" w:rsidP="0036557F">
      <w:r w:rsidRPr="0036557F">
        <w:rPr>
          <w:rFonts w:hint="eastAsia"/>
        </w:rPr>
        <w:t>（四）其他需要说明的情形：</w:t>
      </w:r>
    </w:p>
    <w:p w:rsidR="0036557F" w:rsidRPr="0036557F" w:rsidRDefault="0036557F" w:rsidP="0036557F">
      <w:proofErr w:type="gramStart"/>
      <w:r w:rsidRPr="0036557F">
        <w:rPr>
          <w:rFonts w:hint="eastAsia"/>
        </w:rPr>
        <w:t>无申请</w:t>
      </w:r>
      <w:proofErr w:type="gramEnd"/>
      <w:r w:rsidRPr="0036557F">
        <w:rPr>
          <w:rFonts w:hint="eastAsia"/>
        </w:rPr>
        <w:t>数量限制。</w:t>
      </w:r>
    </w:p>
    <w:p w:rsidR="0036557F" w:rsidRPr="0036557F" w:rsidRDefault="0036557F" w:rsidP="0036557F">
      <w:r w:rsidRPr="0036557F">
        <w:rPr>
          <w:rFonts w:hint="eastAsia"/>
        </w:rPr>
        <w:t>八、申办材料</w:t>
      </w:r>
    </w:p>
    <w:tbl>
      <w:tblPr>
        <w:tblW w:w="7905" w:type="dxa"/>
        <w:jc w:val="center"/>
        <w:tblCellSpacing w:w="15" w:type="dxa"/>
        <w:tblCellMar>
          <w:left w:w="0" w:type="dxa"/>
          <w:right w:w="0" w:type="dxa"/>
        </w:tblCellMar>
        <w:tblLook w:val="04A0" w:firstRow="1" w:lastRow="0" w:firstColumn="1" w:lastColumn="0" w:noHBand="0" w:noVBand="1"/>
      </w:tblPr>
      <w:tblGrid>
        <w:gridCol w:w="719"/>
        <w:gridCol w:w="2696"/>
        <w:gridCol w:w="1079"/>
        <w:gridCol w:w="704"/>
        <w:gridCol w:w="1406"/>
        <w:gridCol w:w="1301"/>
      </w:tblGrid>
      <w:tr w:rsidR="0036557F" w:rsidRPr="0036557F" w:rsidTr="0036557F">
        <w:trPr>
          <w:tblCellSpacing w:w="15" w:type="dxa"/>
          <w:jc w:val="center"/>
        </w:trPr>
        <w:tc>
          <w:tcPr>
            <w:tcW w:w="4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序号</w:t>
            </w:r>
          </w:p>
        </w:tc>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提交材料名称</w:t>
            </w:r>
          </w:p>
        </w:tc>
        <w:tc>
          <w:tcPr>
            <w:tcW w:w="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原件</w:t>
            </w:r>
            <w:r w:rsidRPr="0036557F">
              <w:rPr>
                <w:rFonts w:hint="eastAsia"/>
              </w:rPr>
              <w:t>/</w:t>
            </w:r>
            <w:r w:rsidRPr="0036557F">
              <w:rPr>
                <w:rFonts w:hint="eastAsia"/>
              </w:rPr>
              <w:t>复印件</w:t>
            </w:r>
          </w:p>
        </w:tc>
        <w:tc>
          <w:tcPr>
            <w:tcW w:w="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份数</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纸质</w:t>
            </w:r>
            <w:r w:rsidRPr="0036557F">
              <w:rPr>
                <w:rFonts w:hint="eastAsia"/>
              </w:rPr>
              <w:t>/</w:t>
            </w:r>
            <w:r w:rsidRPr="0036557F">
              <w:rPr>
                <w:rFonts w:hint="eastAsia"/>
              </w:rPr>
              <w:t>电子版</w:t>
            </w:r>
          </w:p>
        </w:tc>
        <w:tc>
          <w:tcPr>
            <w:tcW w:w="8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特定要求</w:t>
            </w:r>
          </w:p>
        </w:tc>
      </w:tr>
      <w:tr w:rsidR="0036557F" w:rsidRPr="0036557F" w:rsidTr="0036557F">
        <w:trPr>
          <w:tblCellSpacing w:w="15" w:type="dxa"/>
          <w:jc w:val="center"/>
        </w:trPr>
        <w:tc>
          <w:tcPr>
            <w:tcW w:w="4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1</w:t>
            </w:r>
          </w:p>
        </w:tc>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防雷装置设计审核申请书</w:t>
            </w:r>
          </w:p>
        </w:tc>
        <w:tc>
          <w:tcPr>
            <w:tcW w:w="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原件</w:t>
            </w:r>
          </w:p>
        </w:tc>
        <w:tc>
          <w:tcPr>
            <w:tcW w:w="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纸质</w:t>
            </w:r>
          </w:p>
        </w:tc>
        <w:tc>
          <w:tcPr>
            <w:tcW w:w="8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需加盖申请单位公章</w:t>
            </w:r>
          </w:p>
        </w:tc>
      </w:tr>
      <w:tr w:rsidR="0036557F" w:rsidRPr="0036557F" w:rsidTr="0036557F">
        <w:trPr>
          <w:tblCellSpacing w:w="15" w:type="dxa"/>
          <w:jc w:val="center"/>
        </w:trPr>
        <w:tc>
          <w:tcPr>
            <w:tcW w:w="4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2</w:t>
            </w:r>
          </w:p>
        </w:tc>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总规划平面图</w:t>
            </w:r>
          </w:p>
        </w:tc>
        <w:tc>
          <w:tcPr>
            <w:tcW w:w="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原件</w:t>
            </w:r>
          </w:p>
        </w:tc>
        <w:tc>
          <w:tcPr>
            <w:tcW w:w="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纸质</w:t>
            </w:r>
          </w:p>
        </w:tc>
        <w:tc>
          <w:tcPr>
            <w:tcW w:w="8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2B35C6" w:rsidP="0036557F"/>
        </w:tc>
      </w:tr>
      <w:tr w:rsidR="0036557F" w:rsidRPr="0036557F" w:rsidTr="0036557F">
        <w:trPr>
          <w:tblCellSpacing w:w="15" w:type="dxa"/>
          <w:jc w:val="center"/>
        </w:trPr>
        <w:tc>
          <w:tcPr>
            <w:tcW w:w="4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3</w:t>
            </w:r>
          </w:p>
        </w:tc>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设计单位资质证</w:t>
            </w:r>
          </w:p>
        </w:tc>
        <w:tc>
          <w:tcPr>
            <w:tcW w:w="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原件</w:t>
            </w:r>
          </w:p>
        </w:tc>
        <w:tc>
          <w:tcPr>
            <w:tcW w:w="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纸质</w:t>
            </w:r>
          </w:p>
        </w:tc>
        <w:tc>
          <w:tcPr>
            <w:tcW w:w="8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2B35C6" w:rsidP="0036557F"/>
        </w:tc>
      </w:tr>
      <w:tr w:rsidR="0036557F" w:rsidRPr="0036557F" w:rsidTr="0036557F">
        <w:trPr>
          <w:tblCellSpacing w:w="15" w:type="dxa"/>
          <w:jc w:val="center"/>
        </w:trPr>
        <w:tc>
          <w:tcPr>
            <w:tcW w:w="4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lastRenderedPageBreak/>
              <w:t>4</w:t>
            </w:r>
          </w:p>
        </w:tc>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防雷装置初步设计说明书、初步设计图纸及相关资料（申请初步设计审核时提供）</w:t>
            </w:r>
          </w:p>
        </w:tc>
        <w:tc>
          <w:tcPr>
            <w:tcW w:w="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原件</w:t>
            </w:r>
          </w:p>
        </w:tc>
        <w:tc>
          <w:tcPr>
            <w:tcW w:w="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纸质</w:t>
            </w:r>
          </w:p>
        </w:tc>
        <w:tc>
          <w:tcPr>
            <w:tcW w:w="8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2B35C6" w:rsidP="0036557F"/>
        </w:tc>
      </w:tr>
      <w:tr w:rsidR="0036557F" w:rsidRPr="0036557F" w:rsidTr="0036557F">
        <w:trPr>
          <w:tblCellSpacing w:w="15" w:type="dxa"/>
          <w:jc w:val="center"/>
        </w:trPr>
        <w:tc>
          <w:tcPr>
            <w:tcW w:w="4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5</w:t>
            </w:r>
          </w:p>
        </w:tc>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防雷装置施工图设计说明书、施工图设计图纸及相关资料（申请施工图审计审核时提供）</w:t>
            </w:r>
          </w:p>
        </w:tc>
        <w:tc>
          <w:tcPr>
            <w:tcW w:w="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原件</w:t>
            </w:r>
          </w:p>
        </w:tc>
        <w:tc>
          <w:tcPr>
            <w:tcW w:w="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纸质</w:t>
            </w:r>
          </w:p>
        </w:tc>
        <w:tc>
          <w:tcPr>
            <w:tcW w:w="8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2B35C6" w:rsidP="0036557F"/>
        </w:tc>
      </w:tr>
      <w:tr w:rsidR="0036557F" w:rsidRPr="0036557F" w:rsidTr="0036557F">
        <w:trPr>
          <w:tblCellSpacing w:w="15" w:type="dxa"/>
          <w:jc w:val="center"/>
        </w:trPr>
        <w:tc>
          <w:tcPr>
            <w:tcW w:w="4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6</w:t>
            </w:r>
          </w:p>
        </w:tc>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《防雷装置初步设计核准意见书》（申请施工图审计审核时提供）</w:t>
            </w:r>
          </w:p>
        </w:tc>
        <w:tc>
          <w:tcPr>
            <w:tcW w:w="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原件</w:t>
            </w:r>
          </w:p>
        </w:tc>
        <w:tc>
          <w:tcPr>
            <w:tcW w:w="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36557F" w:rsidP="0036557F">
            <w:r w:rsidRPr="0036557F">
              <w:rPr>
                <w:rFonts w:hint="eastAsia"/>
              </w:rPr>
              <w:t>纸质</w:t>
            </w:r>
          </w:p>
        </w:tc>
        <w:tc>
          <w:tcPr>
            <w:tcW w:w="8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2B35C6" w:rsidRPr="0036557F" w:rsidRDefault="002B35C6" w:rsidP="0036557F"/>
        </w:tc>
      </w:tr>
      <w:tr w:rsidR="00836F51" w:rsidRPr="0036557F" w:rsidTr="00836F51">
        <w:trPr>
          <w:trHeight w:val="1041"/>
          <w:tblCellSpacing w:w="15" w:type="dxa"/>
          <w:jc w:val="center"/>
        </w:trPr>
        <w:tc>
          <w:tcPr>
            <w:tcW w:w="4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6F51" w:rsidRPr="0036557F" w:rsidRDefault="00836F51" w:rsidP="0036557F">
            <w:r>
              <w:rPr>
                <w:rFonts w:hint="eastAsia"/>
              </w:rPr>
              <w:t>7</w:t>
            </w:r>
          </w:p>
        </w:tc>
        <w:tc>
          <w:tcPr>
            <w:tcW w:w="1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6F51" w:rsidRPr="0036557F" w:rsidRDefault="00836F51" w:rsidP="00836F51">
            <w:r w:rsidRPr="00836F51">
              <w:rPr>
                <w:rFonts w:hint="eastAsia"/>
              </w:rPr>
              <w:t>经当地气象主管机构认可的防雷专业技术机构出具的有关技术评价意见</w:t>
            </w:r>
          </w:p>
        </w:tc>
        <w:tc>
          <w:tcPr>
            <w:tcW w:w="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6F51" w:rsidRPr="0036557F" w:rsidRDefault="00836F51" w:rsidP="0036557F"/>
        </w:tc>
        <w:tc>
          <w:tcPr>
            <w:tcW w:w="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6F51" w:rsidRPr="0036557F" w:rsidRDefault="00836F51" w:rsidP="0036557F"/>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6F51" w:rsidRPr="0036557F" w:rsidRDefault="00836F51" w:rsidP="0036557F"/>
        </w:tc>
        <w:tc>
          <w:tcPr>
            <w:tcW w:w="8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6F51" w:rsidRPr="0036557F" w:rsidRDefault="00836F51" w:rsidP="0036557F">
            <w:r>
              <w:rPr>
                <w:rFonts w:hint="eastAsia"/>
              </w:rPr>
              <w:t>由审批部门委托有关机构开展防雷装置设计技术评价</w:t>
            </w:r>
          </w:p>
        </w:tc>
      </w:tr>
    </w:tbl>
    <w:p w:rsidR="0036557F" w:rsidRPr="0036557F" w:rsidRDefault="0036557F" w:rsidP="0036557F">
      <w:r w:rsidRPr="0036557F">
        <w:rPr>
          <w:rFonts w:hint="eastAsia"/>
        </w:rPr>
        <w:t>九、办理方式</w:t>
      </w:r>
    </w:p>
    <w:p w:rsidR="009375BD" w:rsidRDefault="009375BD" w:rsidP="0036557F">
      <w:r>
        <w:rPr>
          <w:rFonts w:hint="eastAsia"/>
        </w:rPr>
        <w:t>（一）现场申报：现场审查，符合规定的，当场受理。</w:t>
      </w:r>
    </w:p>
    <w:p w:rsidR="0036557F" w:rsidRPr="0036557F" w:rsidRDefault="009375BD" w:rsidP="0036557F">
      <w:r>
        <w:rPr>
          <w:rFonts w:hint="eastAsia"/>
        </w:rPr>
        <w:t>（二）</w:t>
      </w:r>
      <w:r w:rsidR="0036557F" w:rsidRPr="0036557F">
        <w:rPr>
          <w:rFonts w:hint="eastAsia"/>
        </w:rPr>
        <w:t>网上申报：进入中国气象局行政审批平台（</w:t>
      </w:r>
      <w:r w:rsidR="0036557F" w:rsidRPr="0036557F">
        <w:rPr>
          <w:rFonts w:hint="eastAsia"/>
        </w:rPr>
        <w:t>http://qxxzsp.cma.cn</w:t>
      </w:r>
      <w:r w:rsidR="0036557F" w:rsidRPr="0036557F">
        <w:rPr>
          <w:rFonts w:hint="eastAsia"/>
        </w:rPr>
        <w:t>）进行网上申报，经</w:t>
      </w:r>
      <w:r w:rsidR="0036557F">
        <w:rPr>
          <w:rFonts w:hint="eastAsia"/>
        </w:rPr>
        <w:t>衡水市</w:t>
      </w:r>
      <w:r w:rsidR="0036557F" w:rsidRPr="0036557F">
        <w:rPr>
          <w:rFonts w:hint="eastAsia"/>
        </w:rPr>
        <w:t>气象局网上受理并通过后，将纸质材料送至</w:t>
      </w:r>
      <w:r w:rsidR="0036557F">
        <w:rPr>
          <w:rFonts w:hint="eastAsia"/>
        </w:rPr>
        <w:t>衡水市市民中心</w:t>
      </w:r>
      <w:r w:rsidR="0036557F" w:rsidRPr="0036557F">
        <w:rPr>
          <w:rFonts w:hint="eastAsia"/>
        </w:rPr>
        <w:t>。</w:t>
      </w:r>
    </w:p>
    <w:p w:rsidR="0036557F" w:rsidRPr="0036557F" w:rsidRDefault="0036557F" w:rsidP="0036557F">
      <w:r w:rsidRPr="0036557F">
        <w:rPr>
          <w:rFonts w:hint="eastAsia"/>
        </w:rPr>
        <w:t>十、办理流程</w:t>
      </w:r>
    </w:p>
    <w:p w:rsidR="0036557F" w:rsidRPr="0036557F" w:rsidRDefault="0036557F" w:rsidP="0036557F">
      <w:r w:rsidRPr="0036557F">
        <w:rPr>
          <w:rFonts w:hint="eastAsia"/>
        </w:rPr>
        <w:t>（一）受理</w:t>
      </w:r>
    </w:p>
    <w:p w:rsidR="0036557F" w:rsidRPr="0036557F" w:rsidRDefault="0036557F" w:rsidP="0036557F">
      <w:r w:rsidRPr="0036557F">
        <w:rPr>
          <w:rFonts w:hint="eastAsia"/>
        </w:rPr>
        <w:t>登记机关对申请材料进行审查，能当场予以确认的，应当场出具受理通知书；不能当场确认的，自收到申请材料之日起</w:t>
      </w:r>
      <w:r>
        <w:rPr>
          <w:rFonts w:hint="eastAsia"/>
        </w:rPr>
        <w:t>1</w:t>
      </w:r>
      <w:r w:rsidRPr="0036557F">
        <w:rPr>
          <w:rFonts w:hint="eastAsia"/>
        </w:rPr>
        <w:t>个工作日内</w:t>
      </w:r>
      <w:proofErr w:type="gramStart"/>
      <w:r w:rsidRPr="0036557F">
        <w:rPr>
          <w:rFonts w:hint="eastAsia"/>
        </w:rPr>
        <w:t>作出</w:t>
      </w:r>
      <w:proofErr w:type="gramEnd"/>
      <w:r w:rsidRPr="0036557F">
        <w:rPr>
          <w:rFonts w:hint="eastAsia"/>
        </w:rPr>
        <w:t>是否受理的决定；不符合规定的，向申请单位出具不予受理通知书。</w:t>
      </w:r>
    </w:p>
    <w:p w:rsidR="0036557F" w:rsidRPr="0036557F" w:rsidRDefault="0036557F" w:rsidP="0036557F">
      <w:r w:rsidRPr="0036557F">
        <w:rPr>
          <w:rFonts w:hint="eastAsia"/>
        </w:rPr>
        <w:t>（二）审查</w:t>
      </w:r>
    </w:p>
    <w:p w:rsidR="0036557F" w:rsidRPr="0036557F" w:rsidRDefault="0036557F" w:rsidP="0036557F">
      <w:r w:rsidRPr="0036557F">
        <w:rPr>
          <w:rFonts w:hint="eastAsia"/>
        </w:rPr>
        <w:t>登记机关依据审批材料进行审查，履行审批程序；符合条件的，报上级审批。不符合条件的，不予许可，并书面说明理由。</w:t>
      </w:r>
    </w:p>
    <w:p w:rsidR="0036557F" w:rsidRPr="0036557F" w:rsidRDefault="0036557F" w:rsidP="0036557F">
      <w:r w:rsidRPr="0036557F">
        <w:rPr>
          <w:rFonts w:hint="eastAsia"/>
        </w:rPr>
        <w:t>（三）决定</w:t>
      </w:r>
    </w:p>
    <w:p w:rsidR="0036557F" w:rsidRPr="0036557F" w:rsidRDefault="0036557F" w:rsidP="0036557F">
      <w:r w:rsidRPr="0036557F">
        <w:rPr>
          <w:rFonts w:hint="eastAsia"/>
        </w:rPr>
        <w:t>颁发《防雷装置设计核准意见书》。</w:t>
      </w:r>
    </w:p>
    <w:p w:rsidR="0036557F" w:rsidRPr="0036557F" w:rsidRDefault="0036557F" w:rsidP="0036557F">
      <w:r w:rsidRPr="0036557F">
        <w:rPr>
          <w:rFonts w:hint="eastAsia"/>
        </w:rPr>
        <w:t>十一、办理时限</w:t>
      </w:r>
    </w:p>
    <w:p w:rsidR="0036557F" w:rsidRPr="0036557F" w:rsidRDefault="0036557F" w:rsidP="0036557F">
      <w:r w:rsidRPr="0036557F">
        <w:rPr>
          <w:rFonts w:hint="eastAsia"/>
        </w:rPr>
        <w:t>自受理之日</w:t>
      </w:r>
      <w:r w:rsidR="009375BD">
        <w:rPr>
          <w:rFonts w:hint="eastAsia"/>
        </w:rPr>
        <w:t>法定</w:t>
      </w:r>
      <w:r w:rsidRPr="0036557F">
        <w:rPr>
          <w:rFonts w:hint="eastAsia"/>
        </w:rPr>
        <w:t>20</w:t>
      </w:r>
      <w:r w:rsidRPr="0036557F">
        <w:rPr>
          <w:rFonts w:hint="eastAsia"/>
        </w:rPr>
        <w:t>个工作日</w:t>
      </w:r>
      <w:r w:rsidR="009375BD">
        <w:rPr>
          <w:rFonts w:hint="eastAsia"/>
        </w:rPr>
        <w:t>，承诺</w:t>
      </w:r>
      <w:r w:rsidR="009375BD">
        <w:rPr>
          <w:rFonts w:hint="eastAsia"/>
        </w:rPr>
        <w:t>1</w:t>
      </w:r>
      <w:r w:rsidR="009375BD">
        <w:rPr>
          <w:rFonts w:hint="eastAsia"/>
        </w:rPr>
        <w:t>个工作日</w:t>
      </w:r>
      <w:r w:rsidRPr="0036557F">
        <w:rPr>
          <w:rFonts w:hint="eastAsia"/>
        </w:rPr>
        <w:t>。</w:t>
      </w:r>
    </w:p>
    <w:p w:rsidR="0036557F" w:rsidRPr="0036557F" w:rsidRDefault="0036557F" w:rsidP="0036557F">
      <w:r w:rsidRPr="0036557F">
        <w:rPr>
          <w:rFonts w:hint="eastAsia"/>
        </w:rPr>
        <w:t>十二、收费依据及标准</w:t>
      </w:r>
    </w:p>
    <w:p w:rsidR="0036557F" w:rsidRPr="0036557F" w:rsidRDefault="0036557F" w:rsidP="0036557F">
      <w:r w:rsidRPr="0036557F">
        <w:rPr>
          <w:rFonts w:hint="eastAsia"/>
        </w:rPr>
        <w:t>（一）收费项目</w:t>
      </w:r>
    </w:p>
    <w:p w:rsidR="0036557F" w:rsidRPr="0036557F" w:rsidRDefault="0036557F" w:rsidP="0036557F">
      <w:r w:rsidRPr="0036557F">
        <w:rPr>
          <w:rFonts w:hint="eastAsia"/>
        </w:rPr>
        <w:t>无</w:t>
      </w:r>
    </w:p>
    <w:p w:rsidR="0036557F" w:rsidRPr="0036557F" w:rsidRDefault="0036557F" w:rsidP="0036557F">
      <w:r w:rsidRPr="0036557F">
        <w:rPr>
          <w:rFonts w:hint="eastAsia"/>
        </w:rPr>
        <w:t>（二）收费依据</w:t>
      </w:r>
    </w:p>
    <w:p w:rsidR="0036557F" w:rsidRPr="0036557F" w:rsidRDefault="0036557F" w:rsidP="0036557F">
      <w:r w:rsidRPr="0036557F">
        <w:rPr>
          <w:rFonts w:hint="eastAsia"/>
        </w:rPr>
        <w:t>无</w:t>
      </w:r>
    </w:p>
    <w:p w:rsidR="0036557F" w:rsidRPr="0036557F" w:rsidRDefault="0036557F" w:rsidP="0036557F">
      <w:r w:rsidRPr="0036557F">
        <w:rPr>
          <w:rFonts w:hint="eastAsia"/>
        </w:rPr>
        <w:t>（三）收费标准</w:t>
      </w:r>
    </w:p>
    <w:p w:rsidR="0036557F" w:rsidRPr="0036557F" w:rsidRDefault="0036557F" w:rsidP="0036557F">
      <w:r w:rsidRPr="0036557F">
        <w:rPr>
          <w:rFonts w:hint="eastAsia"/>
        </w:rPr>
        <w:t>无</w:t>
      </w:r>
    </w:p>
    <w:p w:rsidR="0036557F" w:rsidRPr="0036557F" w:rsidRDefault="0036557F" w:rsidP="0036557F">
      <w:r w:rsidRPr="0036557F">
        <w:rPr>
          <w:rFonts w:hint="eastAsia"/>
        </w:rPr>
        <w:t>十三、结果送达</w:t>
      </w:r>
    </w:p>
    <w:p w:rsidR="0036557F" w:rsidRPr="0036557F" w:rsidRDefault="0036557F" w:rsidP="0036557F">
      <w:r w:rsidRPr="0036557F">
        <w:rPr>
          <w:rFonts w:hint="eastAsia"/>
        </w:rPr>
        <w:t>经由现场取件或邮寄方式送达。</w:t>
      </w:r>
    </w:p>
    <w:p w:rsidR="0036557F" w:rsidRPr="0036557F" w:rsidRDefault="0036557F" w:rsidP="0036557F">
      <w:r w:rsidRPr="0036557F">
        <w:rPr>
          <w:rFonts w:hint="eastAsia"/>
        </w:rPr>
        <w:t>十四、行政救济途径与方式</w:t>
      </w:r>
    </w:p>
    <w:p w:rsidR="0036557F" w:rsidRPr="0036557F" w:rsidRDefault="0036557F" w:rsidP="0036557F">
      <w:r w:rsidRPr="0036557F">
        <w:rPr>
          <w:rFonts w:hint="eastAsia"/>
        </w:rPr>
        <w:lastRenderedPageBreak/>
        <w:t>（一）申请人在申请行政许可过程中，依法享有陈述权、申辩权；</w:t>
      </w:r>
    </w:p>
    <w:p w:rsidR="0036557F" w:rsidRPr="0036557F" w:rsidRDefault="0036557F" w:rsidP="0036557F">
      <w:r w:rsidRPr="0036557F">
        <w:rPr>
          <w:rFonts w:hint="eastAsia"/>
        </w:rPr>
        <w:t>（二）申请人的行政许可申请被驳回的，有权要求说明理由；</w:t>
      </w:r>
    </w:p>
    <w:p w:rsidR="0036557F" w:rsidRPr="0036557F" w:rsidRDefault="0036557F" w:rsidP="0036557F">
      <w:r w:rsidRPr="0036557F">
        <w:rPr>
          <w:rFonts w:hint="eastAsia"/>
        </w:rPr>
        <w:t>（三）申请人不服行政许可决定的，有权依法申请行政复议或提起行政诉讼。</w:t>
      </w:r>
    </w:p>
    <w:p w:rsidR="0036557F" w:rsidRPr="0036557F" w:rsidRDefault="0036557F" w:rsidP="0036557F">
      <w:r w:rsidRPr="0036557F">
        <w:rPr>
          <w:rFonts w:hint="eastAsia"/>
        </w:rPr>
        <w:t>十五、咨询方式</w:t>
      </w:r>
    </w:p>
    <w:p w:rsidR="0036557F" w:rsidRPr="0036557F" w:rsidRDefault="0036557F" w:rsidP="0036557F">
      <w:r w:rsidRPr="0036557F">
        <w:rPr>
          <w:rFonts w:hint="eastAsia"/>
        </w:rPr>
        <w:t>（一）现场咨询</w:t>
      </w:r>
    </w:p>
    <w:p w:rsidR="0036557F" w:rsidRPr="0036557F" w:rsidRDefault="009375BD" w:rsidP="0036557F">
      <w:r>
        <w:rPr>
          <w:rFonts w:hint="eastAsia"/>
        </w:rPr>
        <w:t>衡水市市民中心</w:t>
      </w:r>
    </w:p>
    <w:p w:rsidR="0036557F" w:rsidRPr="0036557F" w:rsidRDefault="0036557F" w:rsidP="0036557F">
      <w:r w:rsidRPr="0036557F">
        <w:rPr>
          <w:rFonts w:hint="eastAsia"/>
        </w:rPr>
        <w:t>（二）电话咨询</w:t>
      </w:r>
    </w:p>
    <w:p w:rsidR="0036557F" w:rsidRPr="0036557F" w:rsidRDefault="0036557F" w:rsidP="0036557F">
      <w:r>
        <w:rPr>
          <w:rFonts w:hint="eastAsia"/>
        </w:rPr>
        <w:t>0318-2026121</w:t>
      </w:r>
    </w:p>
    <w:p w:rsidR="0036557F" w:rsidRPr="0036557F" w:rsidRDefault="0036557F" w:rsidP="0036557F">
      <w:r w:rsidRPr="0036557F">
        <w:rPr>
          <w:rFonts w:hint="eastAsia"/>
        </w:rPr>
        <w:t>十六、监督投诉渠道</w:t>
      </w:r>
    </w:p>
    <w:p w:rsidR="0036557F" w:rsidRPr="0036557F" w:rsidRDefault="0036557F" w:rsidP="0036557F">
      <w:r w:rsidRPr="0036557F">
        <w:rPr>
          <w:rFonts w:hint="eastAsia"/>
        </w:rPr>
        <w:t>（一）现场监督投诉</w:t>
      </w:r>
    </w:p>
    <w:p w:rsidR="0036557F" w:rsidRPr="0036557F" w:rsidRDefault="0036557F" w:rsidP="0036557F">
      <w:r>
        <w:rPr>
          <w:rFonts w:hint="eastAsia"/>
        </w:rPr>
        <w:t>衡水市市民中心</w:t>
      </w:r>
    </w:p>
    <w:p w:rsidR="0036557F" w:rsidRPr="0036557F" w:rsidRDefault="0036557F" w:rsidP="0036557F">
      <w:r w:rsidRPr="0036557F">
        <w:rPr>
          <w:rFonts w:hint="eastAsia"/>
        </w:rPr>
        <w:t>（二）电话监督投诉</w:t>
      </w:r>
    </w:p>
    <w:p w:rsidR="0036557F" w:rsidRPr="0036557F" w:rsidRDefault="0036557F" w:rsidP="0036557F">
      <w:r w:rsidRPr="00115CBD">
        <w:t>0318-6991015</w:t>
      </w:r>
    </w:p>
    <w:p w:rsidR="0036557F" w:rsidRPr="0036557F" w:rsidRDefault="0036557F" w:rsidP="0036557F">
      <w:r w:rsidRPr="0036557F">
        <w:rPr>
          <w:rFonts w:hint="eastAsia"/>
        </w:rPr>
        <w:t>十七、办理地址和时间</w:t>
      </w:r>
    </w:p>
    <w:p w:rsidR="0036557F" w:rsidRDefault="0036557F" w:rsidP="0036557F">
      <w:r>
        <w:rPr>
          <w:rFonts w:hint="eastAsia"/>
        </w:rPr>
        <w:t>地址：南外环市民中心</w:t>
      </w:r>
    </w:p>
    <w:p w:rsidR="0036557F" w:rsidRPr="0036557F" w:rsidRDefault="0036557F" w:rsidP="0036557F">
      <w:r>
        <w:rPr>
          <w:rFonts w:hint="eastAsia"/>
        </w:rPr>
        <w:t>时间：工作日上午</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00</w:t>
      </w:r>
      <w:r>
        <w:rPr>
          <w:rFonts w:hint="eastAsia"/>
        </w:rPr>
        <w:t>，下午</w:t>
      </w:r>
      <w:r>
        <w:rPr>
          <w:rFonts w:hint="eastAsia"/>
        </w:rPr>
        <w:t>13</w:t>
      </w:r>
      <w:r>
        <w:rPr>
          <w:rFonts w:hint="eastAsia"/>
        </w:rPr>
        <w:t>：</w:t>
      </w:r>
      <w:r>
        <w:rPr>
          <w:rFonts w:hint="eastAsia"/>
        </w:rPr>
        <w:t>30</w:t>
      </w:r>
      <w:r>
        <w:rPr>
          <w:rFonts w:hint="eastAsia"/>
        </w:rPr>
        <w:t>－</w:t>
      </w:r>
      <w:r>
        <w:rPr>
          <w:rFonts w:hint="eastAsia"/>
        </w:rPr>
        <w:t>17</w:t>
      </w:r>
      <w:r>
        <w:rPr>
          <w:rFonts w:hint="eastAsia"/>
        </w:rPr>
        <w:t>：</w:t>
      </w:r>
      <w:r>
        <w:rPr>
          <w:rFonts w:hint="eastAsia"/>
        </w:rPr>
        <w:t>30</w:t>
      </w:r>
      <w:r>
        <w:rPr>
          <w:rFonts w:hint="eastAsia"/>
        </w:rPr>
        <w:t>（</w:t>
      </w:r>
      <w:r>
        <w:rPr>
          <w:rFonts w:hint="eastAsia"/>
        </w:rPr>
        <w:t>6</w:t>
      </w:r>
      <w:r>
        <w:rPr>
          <w:rFonts w:hint="eastAsia"/>
        </w:rPr>
        <w:t>—</w:t>
      </w:r>
      <w:r>
        <w:rPr>
          <w:rFonts w:hint="eastAsia"/>
        </w:rPr>
        <w:t>8</w:t>
      </w:r>
      <w:r>
        <w:rPr>
          <w:rFonts w:hint="eastAsia"/>
        </w:rPr>
        <w:t>月：上午</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00</w:t>
      </w:r>
      <w:r>
        <w:rPr>
          <w:rFonts w:hint="eastAsia"/>
        </w:rPr>
        <w:t>，下午</w:t>
      </w:r>
      <w:r>
        <w:rPr>
          <w:rFonts w:hint="eastAsia"/>
        </w:rPr>
        <w:t>14</w:t>
      </w:r>
      <w:r>
        <w:rPr>
          <w:rFonts w:hint="eastAsia"/>
        </w:rPr>
        <w:t>：</w:t>
      </w:r>
      <w:r>
        <w:rPr>
          <w:rFonts w:hint="eastAsia"/>
        </w:rPr>
        <w:t>30</w:t>
      </w:r>
      <w:r>
        <w:rPr>
          <w:rFonts w:hint="eastAsia"/>
        </w:rPr>
        <w:t>－</w:t>
      </w:r>
      <w:r>
        <w:rPr>
          <w:rFonts w:hint="eastAsia"/>
        </w:rPr>
        <w:t>17</w:t>
      </w:r>
      <w:r>
        <w:rPr>
          <w:rFonts w:hint="eastAsia"/>
        </w:rPr>
        <w:t>：</w:t>
      </w:r>
      <w:r>
        <w:rPr>
          <w:rFonts w:hint="eastAsia"/>
        </w:rPr>
        <w:t>30</w:t>
      </w:r>
      <w:r>
        <w:rPr>
          <w:rFonts w:hint="eastAsia"/>
        </w:rPr>
        <w:t>）</w:t>
      </w:r>
    </w:p>
    <w:p w:rsidR="0036557F" w:rsidRPr="0036557F" w:rsidRDefault="0036557F" w:rsidP="0036557F">
      <w:r w:rsidRPr="0036557F">
        <w:rPr>
          <w:rFonts w:hint="eastAsia"/>
        </w:rPr>
        <w:t>十八、办理进程和结果查询</w:t>
      </w:r>
    </w:p>
    <w:p w:rsidR="0036557F" w:rsidRPr="0036557F" w:rsidRDefault="0036557F" w:rsidP="0036557F">
      <w:r w:rsidRPr="0036557F">
        <w:rPr>
          <w:rFonts w:hint="eastAsia"/>
        </w:rPr>
        <w:t>（一）办理进程查询方式</w:t>
      </w:r>
    </w:p>
    <w:p w:rsidR="0036557F" w:rsidRPr="0036557F" w:rsidRDefault="0036557F" w:rsidP="0036557F">
      <w:r w:rsidRPr="0036557F">
        <w:rPr>
          <w:rFonts w:hint="eastAsia"/>
        </w:rPr>
        <w:t>1.</w:t>
      </w:r>
      <w:r w:rsidRPr="0036557F">
        <w:rPr>
          <w:rFonts w:hint="eastAsia"/>
        </w:rPr>
        <w:t>现场查询</w:t>
      </w:r>
    </w:p>
    <w:p w:rsidR="0036557F" w:rsidRPr="0036557F" w:rsidRDefault="0036557F" w:rsidP="0036557F">
      <w:r>
        <w:rPr>
          <w:rFonts w:hint="eastAsia"/>
        </w:rPr>
        <w:t>衡水市市民中心</w:t>
      </w:r>
    </w:p>
    <w:p w:rsidR="0036557F" w:rsidRPr="0036557F" w:rsidRDefault="0036557F" w:rsidP="0036557F">
      <w:r w:rsidRPr="0036557F">
        <w:rPr>
          <w:rFonts w:hint="eastAsia"/>
        </w:rPr>
        <w:t>2.</w:t>
      </w:r>
      <w:r w:rsidRPr="0036557F">
        <w:rPr>
          <w:rFonts w:hint="eastAsia"/>
        </w:rPr>
        <w:t>电话查询</w:t>
      </w:r>
    </w:p>
    <w:p w:rsidR="0036557F" w:rsidRPr="0036557F" w:rsidRDefault="0036557F" w:rsidP="0036557F">
      <w:r>
        <w:rPr>
          <w:rFonts w:hint="eastAsia"/>
        </w:rPr>
        <w:t>0318-2026121</w:t>
      </w:r>
    </w:p>
    <w:p w:rsidR="0036557F" w:rsidRPr="0036557F" w:rsidRDefault="0036557F" w:rsidP="0036557F">
      <w:r w:rsidRPr="0036557F">
        <w:rPr>
          <w:rFonts w:hint="eastAsia"/>
        </w:rPr>
        <w:t>3.</w:t>
      </w:r>
      <w:r w:rsidRPr="0036557F">
        <w:rPr>
          <w:rFonts w:hint="eastAsia"/>
        </w:rPr>
        <w:t>网上查询</w:t>
      </w:r>
    </w:p>
    <w:p w:rsidR="0036557F" w:rsidRPr="0036557F" w:rsidRDefault="0036557F" w:rsidP="0036557F">
      <w:r w:rsidRPr="0036557F">
        <w:rPr>
          <w:rFonts w:hint="eastAsia"/>
        </w:rPr>
        <w:t>进入中国气象局行政审批平台（</w:t>
      </w:r>
      <w:r w:rsidRPr="0036557F">
        <w:rPr>
          <w:rFonts w:hint="eastAsia"/>
        </w:rPr>
        <w:t>http://qxxzsp.cma.cn</w:t>
      </w:r>
      <w:r w:rsidRPr="0036557F">
        <w:rPr>
          <w:rFonts w:hint="eastAsia"/>
        </w:rPr>
        <w:t>）查询。</w:t>
      </w:r>
    </w:p>
    <w:p w:rsidR="0036557F" w:rsidRPr="0036557F" w:rsidRDefault="0036557F" w:rsidP="0036557F">
      <w:r w:rsidRPr="0036557F">
        <w:rPr>
          <w:rFonts w:hint="eastAsia"/>
        </w:rPr>
        <w:t>（二）结果公开查询方式</w:t>
      </w:r>
    </w:p>
    <w:p w:rsidR="0036557F" w:rsidRPr="0036557F" w:rsidRDefault="0036557F" w:rsidP="0036557F">
      <w:r w:rsidRPr="0036557F">
        <w:rPr>
          <w:rFonts w:hint="eastAsia"/>
        </w:rPr>
        <w:t>1.</w:t>
      </w:r>
      <w:r w:rsidRPr="0036557F">
        <w:rPr>
          <w:rFonts w:hint="eastAsia"/>
        </w:rPr>
        <w:t>现场查询</w:t>
      </w:r>
    </w:p>
    <w:p w:rsidR="0036557F" w:rsidRPr="0036557F" w:rsidRDefault="0036557F" w:rsidP="0036557F">
      <w:r>
        <w:rPr>
          <w:rFonts w:hint="eastAsia"/>
        </w:rPr>
        <w:t>衡水市市民中心</w:t>
      </w:r>
    </w:p>
    <w:p w:rsidR="0036557F" w:rsidRPr="0036557F" w:rsidRDefault="0036557F" w:rsidP="0036557F">
      <w:r w:rsidRPr="0036557F">
        <w:rPr>
          <w:rFonts w:hint="eastAsia"/>
        </w:rPr>
        <w:t>2.</w:t>
      </w:r>
      <w:r w:rsidRPr="0036557F">
        <w:rPr>
          <w:rFonts w:hint="eastAsia"/>
        </w:rPr>
        <w:t>电话查询</w:t>
      </w:r>
    </w:p>
    <w:p w:rsidR="0036557F" w:rsidRPr="0036557F" w:rsidRDefault="0036557F" w:rsidP="0036557F">
      <w:r>
        <w:rPr>
          <w:rFonts w:hint="eastAsia"/>
        </w:rPr>
        <w:t>0318-2026121</w:t>
      </w:r>
    </w:p>
    <w:p w:rsidR="0036557F" w:rsidRPr="0036557F" w:rsidRDefault="0036557F" w:rsidP="0036557F">
      <w:r w:rsidRPr="0036557F">
        <w:rPr>
          <w:rFonts w:hint="eastAsia"/>
        </w:rPr>
        <w:t>3.</w:t>
      </w:r>
      <w:r w:rsidRPr="0036557F">
        <w:rPr>
          <w:rFonts w:hint="eastAsia"/>
        </w:rPr>
        <w:t>网上查询</w:t>
      </w:r>
    </w:p>
    <w:p w:rsidR="0036557F" w:rsidRPr="0036557F" w:rsidRDefault="0036557F" w:rsidP="0036557F">
      <w:r w:rsidRPr="0036557F">
        <w:rPr>
          <w:rFonts w:hint="eastAsia"/>
        </w:rPr>
        <w:t>进入中国气象局行政审批平台（</w:t>
      </w:r>
      <w:r w:rsidRPr="0036557F">
        <w:rPr>
          <w:rFonts w:hint="eastAsia"/>
        </w:rPr>
        <w:t>http://qxxzsp.cma.cn</w:t>
      </w:r>
      <w:r w:rsidRPr="0036557F">
        <w:rPr>
          <w:rFonts w:hint="eastAsia"/>
        </w:rPr>
        <w:t>）查询。</w:t>
      </w:r>
    </w:p>
    <w:p w:rsidR="0036557F" w:rsidRPr="0036557F" w:rsidRDefault="0036557F" w:rsidP="0036557F">
      <w:r w:rsidRPr="0036557F">
        <w:rPr>
          <w:rFonts w:hint="eastAsia"/>
        </w:rPr>
        <w:t> </w:t>
      </w:r>
    </w:p>
    <w:p w:rsidR="00A467DD" w:rsidRPr="0036557F" w:rsidRDefault="00A467DD"/>
    <w:sectPr w:rsidR="00A467DD" w:rsidRPr="003655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F5" w:rsidRDefault="001336F5" w:rsidP="009375BD">
      <w:r>
        <w:separator/>
      </w:r>
    </w:p>
  </w:endnote>
  <w:endnote w:type="continuationSeparator" w:id="0">
    <w:p w:rsidR="001336F5" w:rsidRDefault="001336F5" w:rsidP="0093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F5" w:rsidRDefault="001336F5" w:rsidP="009375BD">
      <w:r>
        <w:separator/>
      </w:r>
    </w:p>
  </w:footnote>
  <w:footnote w:type="continuationSeparator" w:id="0">
    <w:p w:rsidR="001336F5" w:rsidRDefault="001336F5" w:rsidP="00937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7F"/>
    <w:rsid w:val="001336F5"/>
    <w:rsid w:val="002B35C6"/>
    <w:rsid w:val="0036557F"/>
    <w:rsid w:val="00836F51"/>
    <w:rsid w:val="009375BD"/>
    <w:rsid w:val="009751D8"/>
    <w:rsid w:val="00A467DD"/>
    <w:rsid w:val="00E3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5BD"/>
    <w:rPr>
      <w:sz w:val="18"/>
      <w:szCs w:val="18"/>
    </w:rPr>
  </w:style>
  <w:style w:type="paragraph" w:styleId="a4">
    <w:name w:val="footer"/>
    <w:basedOn w:val="a"/>
    <w:link w:val="Char0"/>
    <w:uiPriority w:val="99"/>
    <w:unhideWhenUsed/>
    <w:rsid w:val="009375BD"/>
    <w:pPr>
      <w:tabs>
        <w:tab w:val="center" w:pos="4153"/>
        <w:tab w:val="right" w:pos="8306"/>
      </w:tabs>
      <w:snapToGrid w:val="0"/>
      <w:jc w:val="left"/>
    </w:pPr>
    <w:rPr>
      <w:sz w:val="18"/>
      <w:szCs w:val="18"/>
    </w:rPr>
  </w:style>
  <w:style w:type="character" w:customStyle="1" w:styleId="Char0">
    <w:name w:val="页脚 Char"/>
    <w:basedOn w:val="a0"/>
    <w:link w:val="a4"/>
    <w:uiPriority w:val="99"/>
    <w:rsid w:val="009375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5BD"/>
    <w:rPr>
      <w:sz w:val="18"/>
      <w:szCs w:val="18"/>
    </w:rPr>
  </w:style>
  <w:style w:type="paragraph" w:styleId="a4">
    <w:name w:val="footer"/>
    <w:basedOn w:val="a"/>
    <w:link w:val="Char0"/>
    <w:uiPriority w:val="99"/>
    <w:unhideWhenUsed/>
    <w:rsid w:val="009375BD"/>
    <w:pPr>
      <w:tabs>
        <w:tab w:val="center" w:pos="4153"/>
        <w:tab w:val="right" w:pos="8306"/>
      </w:tabs>
      <w:snapToGrid w:val="0"/>
      <w:jc w:val="left"/>
    </w:pPr>
    <w:rPr>
      <w:sz w:val="18"/>
      <w:szCs w:val="18"/>
    </w:rPr>
  </w:style>
  <w:style w:type="character" w:customStyle="1" w:styleId="Char0">
    <w:name w:val="页脚 Char"/>
    <w:basedOn w:val="a0"/>
    <w:link w:val="a4"/>
    <w:uiPriority w:val="99"/>
    <w:rsid w:val="009375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2882">
      <w:bodyDiv w:val="1"/>
      <w:marLeft w:val="0"/>
      <w:marRight w:val="0"/>
      <w:marTop w:val="0"/>
      <w:marBottom w:val="0"/>
      <w:divBdr>
        <w:top w:val="none" w:sz="0" w:space="0" w:color="auto"/>
        <w:left w:val="none" w:sz="0" w:space="0" w:color="auto"/>
        <w:bottom w:val="none" w:sz="0" w:space="0" w:color="auto"/>
        <w:right w:val="none" w:sz="0" w:space="0" w:color="auto"/>
      </w:divBdr>
      <w:divsChild>
        <w:div w:id="503858873">
          <w:marLeft w:val="0"/>
          <w:marRight w:val="0"/>
          <w:marTop w:val="0"/>
          <w:marBottom w:val="0"/>
          <w:divBdr>
            <w:top w:val="none" w:sz="0" w:space="0" w:color="auto"/>
            <w:left w:val="none" w:sz="0" w:space="0" w:color="auto"/>
            <w:bottom w:val="none" w:sz="0" w:space="0" w:color="auto"/>
            <w:right w:val="none" w:sz="0" w:space="0" w:color="auto"/>
          </w:divBdr>
          <w:divsChild>
            <w:div w:id="1485077143">
              <w:marLeft w:val="0"/>
              <w:marRight w:val="0"/>
              <w:marTop w:val="0"/>
              <w:marBottom w:val="0"/>
              <w:divBdr>
                <w:top w:val="none" w:sz="0" w:space="0" w:color="auto"/>
                <w:left w:val="none" w:sz="0" w:space="0" w:color="auto"/>
                <w:bottom w:val="none" w:sz="0" w:space="0" w:color="auto"/>
                <w:right w:val="none" w:sz="0" w:space="0" w:color="auto"/>
              </w:divBdr>
              <w:divsChild>
                <w:div w:id="373316200">
                  <w:marLeft w:val="0"/>
                  <w:marRight w:val="0"/>
                  <w:marTop w:val="0"/>
                  <w:marBottom w:val="0"/>
                  <w:divBdr>
                    <w:top w:val="none" w:sz="0" w:space="0" w:color="auto"/>
                    <w:left w:val="none" w:sz="0" w:space="0" w:color="auto"/>
                    <w:bottom w:val="none" w:sz="0" w:space="0" w:color="auto"/>
                    <w:right w:val="none" w:sz="0" w:space="0" w:color="auto"/>
                  </w:divBdr>
                  <w:divsChild>
                    <w:div w:id="927419321">
                      <w:marLeft w:val="0"/>
                      <w:marRight w:val="0"/>
                      <w:marTop w:val="0"/>
                      <w:marBottom w:val="0"/>
                      <w:divBdr>
                        <w:top w:val="none" w:sz="0" w:space="0" w:color="auto"/>
                        <w:left w:val="none" w:sz="0" w:space="0" w:color="auto"/>
                        <w:bottom w:val="none" w:sz="0" w:space="0" w:color="auto"/>
                        <w:right w:val="none" w:sz="0" w:space="0" w:color="auto"/>
                      </w:divBdr>
                      <w:divsChild>
                        <w:div w:id="73480238">
                          <w:marLeft w:val="0"/>
                          <w:marRight w:val="0"/>
                          <w:marTop w:val="0"/>
                          <w:marBottom w:val="0"/>
                          <w:divBdr>
                            <w:top w:val="none" w:sz="0" w:space="0" w:color="auto"/>
                            <w:left w:val="none" w:sz="0" w:space="0" w:color="auto"/>
                            <w:bottom w:val="none" w:sz="0" w:space="0" w:color="auto"/>
                            <w:right w:val="none" w:sz="0" w:space="0" w:color="auto"/>
                          </w:divBdr>
                        </w:div>
                        <w:div w:id="1308168661">
                          <w:marLeft w:val="0"/>
                          <w:marRight w:val="0"/>
                          <w:marTop w:val="75"/>
                          <w:marBottom w:val="0"/>
                          <w:divBdr>
                            <w:top w:val="none" w:sz="0" w:space="0" w:color="auto"/>
                            <w:left w:val="none" w:sz="0" w:space="0" w:color="auto"/>
                            <w:bottom w:val="none" w:sz="0" w:space="0" w:color="auto"/>
                            <w:right w:val="none" w:sz="0" w:space="0" w:color="auto"/>
                          </w:divBdr>
                          <w:divsChild>
                            <w:div w:id="841361883">
                              <w:marLeft w:val="0"/>
                              <w:marRight w:val="0"/>
                              <w:marTop w:val="0"/>
                              <w:marBottom w:val="0"/>
                              <w:divBdr>
                                <w:top w:val="none" w:sz="0" w:space="0" w:color="auto"/>
                                <w:left w:val="none" w:sz="0" w:space="0" w:color="auto"/>
                                <w:bottom w:val="none" w:sz="0" w:space="0" w:color="auto"/>
                                <w:right w:val="none" w:sz="0" w:space="0" w:color="auto"/>
                              </w:divBdr>
                              <w:divsChild>
                                <w:div w:id="5992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王国宁</dc:creator>
  <cp:lastModifiedBy>王国宁</cp:lastModifiedBy>
  <cp:revision>4</cp:revision>
  <dcterms:created xsi:type="dcterms:W3CDTF">2019-10-22T07:58:00Z</dcterms:created>
  <dcterms:modified xsi:type="dcterms:W3CDTF">2019-10-23T08:57:00Z</dcterms:modified>
</cp:coreProperties>
</file>