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07" w:rsidRPr="005B5D36" w:rsidRDefault="003F0F1A" w:rsidP="009F4207">
      <w:pPr>
        <w:spacing w:line="800" w:lineRule="exact"/>
        <w:jc w:val="center"/>
        <w:rPr>
          <w:rFonts w:ascii="方正小标宋简体" w:eastAsia="方正小标宋简体" w:hint="eastAsia"/>
          <w:b/>
          <w:color w:val="FF0000"/>
          <w:sz w:val="72"/>
          <w:szCs w:val="72"/>
        </w:rPr>
      </w:pPr>
      <w:bookmarkStart w:id="0" w:name="_GoBack"/>
      <w:bookmarkEnd w:id="0"/>
      <w:r w:rsidRPr="005B5D36">
        <w:rPr>
          <w:rFonts w:ascii="方正小标宋简体" w:eastAsia="方正小标宋简体" w:hint="eastAsia"/>
          <w:b/>
          <w:color w:val="FF0000"/>
          <w:sz w:val="72"/>
          <w:szCs w:val="72"/>
        </w:rPr>
        <w:t>河</w:t>
      </w:r>
      <w:r w:rsidRPr="005B5D36">
        <w:rPr>
          <w:rFonts w:ascii="方正小标宋简体" w:eastAsia="方正小标宋简体" w:hint="eastAsia"/>
          <w:b/>
          <w:color w:val="FF0000"/>
          <w:sz w:val="72"/>
          <w:szCs w:val="72"/>
        </w:rPr>
        <w:t xml:space="preserve">  </w:t>
      </w:r>
      <w:r w:rsidRPr="005B5D36">
        <w:rPr>
          <w:rFonts w:ascii="方正小标宋简体" w:eastAsia="方正小标宋简体" w:hint="eastAsia"/>
          <w:b/>
          <w:color w:val="FF0000"/>
          <w:sz w:val="72"/>
          <w:szCs w:val="72"/>
        </w:rPr>
        <w:t>北</w:t>
      </w:r>
      <w:r w:rsidRPr="005B5D36">
        <w:rPr>
          <w:rFonts w:ascii="方正小标宋简体" w:eastAsia="方正小标宋简体" w:hint="eastAsia"/>
          <w:b/>
          <w:color w:val="FF0000"/>
          <w:sz w:val="72"/>
          <w:szCs w:val="72"/>
        </w:rPr>
        <w:t xml:space="preserve">  </w:t>
      </w:r>
      <w:r w:rsidRPr="005B5D36">
        <w:rPr>
          <w:rFonts w:ascii="方正小标宋简体" w:eastAsia="方正小标宋简体" w:hint="eastAsia"/>
          <w:b/>
          <w:color w:val="FF0000"/>
          <w:sz w:val="72"/>
          <w:szCs w:val="72"/>
        </w:rPr>
        <w:t>省</w:t>
      </w:r>
      <w:r w:rsidRPr="005B5D36">
        <w:rPr>
          <w:rFonts w:ascii="方正小标宋简体" w:eastAsia="方正小标宋简体" w:hint="eastAsia"/>
          <w:b/>
          <w:color w:val="FF0000"/>
          <w:sz w:val="72"/>
          <w:szCs w:val="72"/>
        </w:rPr>
        <w:t xml:space="preserve">  </w:t>
      </w:r>
      <w:r w:rsidRPr="005B5D36">
        <w:rPr>
          <w:rFonts w:ascii="方正小标宋简体" w:eastAsia="方正小标宋简体" w:hint="eastAsia"/>
          <w:b/>
          <w:color w:val="FF0000"/>
          <w:sz w:val="72"/>
          <w:szCs w:val="72"/>
        </w:rPr>
        <w:t>气</w:t>
      </w:r>
      <w:r w:rsidRPr="005B5D36">
        <w:rPr>
          <w:rFonts w:ascii="方正小标宋简体" w:eastAsia="方正小标宋简体" w:hint="eastAsia"/>
          <w:b/>
          <w:color w:val="FF0000"/>
          <w:sz w:val="72"/>
          <w:szCs w:val="72"/>
        </w:rPr>
        <w:t xml:space="preserve"> </w:t>
      </w:r>
      <w:r w:rsidRPr="005B5D36">
        <w:rPr>
          <w:rFonts w:ascii="方正小标宋简体" w:eastAsia="方正小标宋简体" w:hint="eastAsia"/>
          <w:b/>
          <w:color w:val="FF0000"/>
          <w:sz w:val="72"/>
          <w:szCs w:val="72"/>
        </w:rPr>
        <w:t>象</w:t>
      </w:r>
      <w:r w:rsidRPr="005B5D36">
        <w:rPr>
          <w:rFonts w:ascii="方正小标宋简体" w:eastAsia="方正小标宋简体" w:hint="eastAsia"/>
          <w:b/>
          <w:color w:val="FF0000"/>
          <w:sz w:val="72"/>
          <w:szCs w:val="72"/>
        </w:rPr>
        <w:t xml:space="preserve"> </w:t>
      </w:r>
      <w:r w:rsidRPr="005B5D36">
        <w:rPr>
          <w:rFonts w:ascii="方正小标宋简体" w:eastAsia="方正小标宋简体" w:hint="eastAsia"/>
          <w:b/>
          <w:color w:val="FF0000"/>
          <w:sz w:val="72"/>
          <w:szCs w:val="72"/>
        </w:rPr>
        <w:t>局</w:t>
      </w:r>
    </w:p>
    <w:p w:rsidR="009F4207" w:rsidRPr="00E146FE" w:rsidRDefault="003F0F1A" w:rsidP="009F4207">
      <w:pPr>
        <w:spacing w:line="800" w:lineRule="exact"/>
        <w:jc w:val="center"/>
        <w:rPr>
          <w:rFonts w:ascii="方正小标宋简体" w:eastAsia="方正小标宋简体" w:hint="eastAsia"/>
          <w:b/>
          <w:color w:val="FF0000"/>
          <w:sz w:val="72"/>
          <w:szCs w:val="72"/>
        </w:rPr>
      </w:pPr>
      <w:r w:rsidRPr="00E146FE">
        <w:rPr>
          <w:rFonts w:ascii="方正小标宋简体" w:eastAsia="方正小标宋简体" w:hAnsi="宋体" w:hint="eastAsia"/>
          <w:b/>
          <w:noProof/>
          <w:color w:val="FF0000"/>
          <w:spacing w:val="-6"/>
          <w:sz w:val="72"/>
          <w:szCs w:val="72"/>
        </w:rPr>
        <w:pict>
          <v:line id="_x0000_s1025" style="position:absolute;left:0;text-align:left;z-index:-251655168;visibility:visible;mso-position-vertical-relative:page" from="-20.95pt,783.3pt" to="460.95pt,783.3pt" strokecolor="red" strokeweight="4.5pt">
            <v:stroke linestyle="thinThick"/>
            <w10:wrap anchory="page"/>
          </v:line>
        </w:pict>
      </w:r>
      <w:r w:rsidRPr="00E146FE">
        <w:rPr>
          <w:rFonts w:ascii="方正小标宋简体" w:eastAsia="方正小标宋简体" w:hint="eastAsia"/>
          <w:b/>
          <w:color w:val="FF0000"/>
          <w:sz w:val="72"/>
          <w:szCs w:val="72"/>
        </w:rPr>
        <w:t>河</w:t>
      </w:r>
      <w:r>
        <w:rPr>
          <w:rFonts w:ascii="方正小标宋简体" w:eastAsia="方正小标宋简体" w:hint="eastAsia"/>
          <w:b/>
          <w:color w:val="FF0000"/>
          <w:sz w:val="72"/>
          <w:szCs w:val="72"/>
        </w:rPr>
        <w:t xml:space="preserve"> </w:t>
      </w:r>
      <w:r w:rsidRPr="00E146FE">
        <w:rPr>
          <w:rFonts w:ascii="方正小标宋简体" w:eastAsia="方正小标宋简体" w:hint="eastAsia"/>
          <w:b/>
          <w:color w:val="FF0000"/>
          <w:sz w:val="72"/>
          <w:szCs w:val="72"/>
        </w:rPr>
        <w:t>北</w:t>
      </w:r>
      <w:r>
        <w:rPr>
          <w:rFonts w:ascii="方正小标宋简体" w:eastAsia="方正小标宋简体" w:hint="eastAsia"/>
          <w:b/>
          <w:color w:val="FF0000"/>
          <w:sz w:val="72"/>
          <w:szCs w:val="72"/>
        </w:rPr>
        <w:t xml:space="preserve"> </w:t>
      </w:r>
      <w:r w:rsidRPr="00E146FE">
        <w:rPr>
          <w:rFonts w:ascii="方正小标宋简体" w:eastAsia="方正小标宋简体" w:hint="eastAsia"/>
          <w:b/>
          <w:color w:val="FF0000"/>
          <w:sz w:val="72"/>
          <w:szCs w:val="72"/>
        </w:rPr>
        <w:t>省</w:t>
      </w:r>
      <w:r>
        <w:rPr>
          <w:rFonts w:ascii="方正小标宋简体" w:eastAsia="方正小标宋简体" w:hint="eastAsia"/>
          <w:b/>
          <w:color w:val="FF0000"/>
          <w:sz w:val="72"/>
          <w:szCs w:val="72"/>
        </w:rPr>
        <w:t xml:space="preserve"> </w:t>
      </w:r>
      <w:r w:rsidRPr="00E146FE">
        <w:rPr>
          <w:rFonts w:ascii="方正小标宋简体" w:eastAsia="方正小标宋简体" w:hint="eastAsia"/>
          <w:b/>
          <w:color w:val="FF0000"/>
          <w:sz w:val="72"/>
          <w:szCs w:val="72"/>
        </w:rPr>
        <w:t>气</w:t>
      </w:r>
      <w:r>
        <w:rPr>
          <w:rFonts w:ascii="方正小标宋简体" w:eastAsia="方正小标宋简体" w:hint="eastAsia"/>
          <w:b/>
          <w:color w:val="FF0000"/>
          <w:sz w:val="72"/>
          <w:szCs w:val="72"/>
        </w:rPr>
        <w:t xml:space="preserve"> </w:t>
      </w:r>
      <w:r w:rsidRPr="00E146FE">
        <w:rPr>
          <w:rFonts w:ascii="方正小标宋简体" w:eastAsia="方正小标宋简体" w:hint="eastAsia"/>
          <w:b/>
          <w:color w:val="FF0000"/>
          <w:sz w:val="72"/>
          <w:szCs w:val="72"/>
        </w:rPr>
        <w:t>象</w:t>
      </w:r>
      <w:r>
        <w:rPr>
          <w:rFonts w:ascii="方正小标宋简体" w:eastAsia="方正小标宋简体" w:hint="eastAsia"/>
          <w:b/>
          <w:color w:val="FF0000"/>
          <w:sz w:val="72"/>
          <w:szCs w:val="72"/>
        </w:rPr>
        <w:t xml:space="preserve"> </w:t>
      </w:r>
      <w:r w:rsidRPr="00E146FE">
        <w:rPr>
          <w:rFonts w:ascii="方正小标宋简体" w:eastAsia="方正小标宋简体" w:hint="eastAsia"/>
          <w:b/>
          <w:color w:val="FF0000"/>
          <w:sz w:val="72"/>
          <w:szCs w:val="72"/>
        </w:rPr>
        <w:t>学</w:t>
      </w:r>
      <w:r>
        <w:rPr>
          <w:rFonts w:ascii="方正小标宋简体" w:eastAsia="方正小标宋简体" w:hint="eastAsia"/>
          <w:b/>
          <w:color w:val="FF0000"/>
          <w:sz w:val="72"/>
          <w:szCs w:val="72"/>
        </w:rPr>
        <w:t xml:space="preserve"> </w:t>
      </w:r>
      <w:r w:rsidRPr="00E146FE">
        <w:rPr>
          <w:rFonts w:ascii="方正小标宋简体" w:eastAsia="方正小标宋简体" w:hint="eastAsia"/>
          <w:b/>
          <w:color w:val="FF0000"/>
          <w:sz w:val="72"/>
          <w:szCs w:val="72"/>
        </w:rPr>
        <w:t>会</w:t>
      </w:r>
    </w:p>
    <w:p w:rsidR="00156D0A" w:rsidRDefault="003F0F1A" w:rsidP="009F4207">
      <w:pPr>
        <w:spacing w:line="566" w:lineRule="exact"/>
        <w:rPr>
          <w:rFonts w:ascii="仿宋_GB2312" w:hint="eastAsia"/>
          <w:w w:val="80"/>
          <w:szCs w:val="32"/>
        </w:rPr>
      </w:pPr>
      <w:r>
        <w:rPr>
          <w:rFonts w:ascii="宋体" w:eastAsia="宋体" w:hAnsi="宋体" w:hint="eastAsia"/>
          <w:spacing w:val="-6"/>
          <w:lang w:val="en-US" w:eastAsia="zh-CN"/>
        </w:rPr>
        <w:pict>
          <v:line id="直线 6" o:spid="_x0000_s1026" style="position:absolute;left:0;text-align:left;z-index:-251660288;mso-position-vertical-relative:page" from="-20.95pt,783.3pt" to="460.95pt,783.3pt" strokecolor="red" strokeweight="4.5pt">
            <v:stroke linestyle="thinThick"/>
            <w10:wrap anchory="page"/>
          </v:line>
        </w:pict>
      </w:r>
      <w:r>
        <w:rPr>
          <w:rFonts w:ascii="仿宋_GB2312"/>
          <w:spacing w:val="-6"/>
          <w:lang w:val="en-US" w:eastAsia="zh-CN"/>
        </w:rPr>
        <w:pict>
          <v:shapetype id="_x0000_t202" coordsize="21600,21600" o:spt="202" path="m,l,21600r21600,l21600,xe">
            <v:stroke joinstyle="miter"/>
            <v:path gradientshapeok="t" o:connecttype="rect"/>
          </v:shapetype>
          <v:shape id="文本框 3" o:spid="_x0000_s1027" type="#_x0000_t202" style="position:absolute;left:0;text-align:left;margin-left:0;margin-top:156pt;width:223.45pt;height:27.55pt;z-index:-251662336;mso-position-vertical-relative:page" filled="f" stroked="f" strokecolor="red">
            <v:textbox inset="0,0,0,0">
              <w:txbxContent>
                <w:p w:rsidR="004E40B8" w:rsidRPr="00BF27EE" w:rsidRDefault="003F0F1A">
                  <w:pPr>
                    <w:spacing w:line="360" w:lineRule="exact"/>
                    <w:jc w:val="left"/>
                    <w:rPr>
                      <w:rFonts w:ascii="黑体" w:eastAsia="黑体" w:hint="eastAsia"/>
                    </w:rPr>
                  </w:pPr>
                  <w:bookmarkStart w:id="1" w:name="紧急程度"/>
                  <w:bookmarkEnd w:id="1"/>
                </w:p>
              </w:txbxContent>
            </v:textbox>
            <w10:wrap anchory="page"/>
          </v:shape>
        </w:pict>
      </w:r>
      <w:r>
        <w:rPr>
          <w:rFonts w:ascii="仿宋_GB2312"/>
          <w:spacing w:val="-6"/>
          <w:lang w:val="en-US" w:eastAsia="zh-CN"/>
        </w:rPr>
        <w:pict>
          <v:line id="直线 4" o:spid="_x0000_s1028" style="position:absolute;left:0;text-align:left;z-index:-251661312;mso-position-vertical-relative:page" from="-20.75pt,199.3pt" to="461.15pt,199.3pt" strokecolor="red" strokeweight="4.5pt">
            <v:stroke linestyle="thickThin"/>
            <w10:wrap anchory="page"/>
          </v:line>
        </w:pict>
      </w:r>
    </w:p>
    <w:p w:rsidR="004E40B8" w:rsidRDefault="003F0F1A">
      <w:pPr>
        <w:snapToGrid w:val="0"/>
        <w:spacing w:line="566" w:lineRule="exact"/>
        <w:jc w:val="center"/>
        <w:rPr>
          <w:rFonts w:ascii="仿宋_GB2312" w:hint="eastAsia"/>
          <w:w w:val="80"/>
          <w:szCs w:val="32"/>
        </w:rPr>
      </w:pPr>
      <w:r>
        <w:rPr>
          <w:rFonts w:ascii="仿宋_GB2312" w:hint="eastAsia"/>
          <w:szCs w:val="32"/>
          <w:lang w:val="en-US" w:eastAsia="zh-CN"/>
        </w:rPr>
        <w:pict>
          <v:shape id="文本框 8" o:spid="_x0000_s1029" type="#_x0000_t202" style="position:absolute;left:0;text-align:left;margin-left:229.45pt;margin-top:219.2pt;width:214.6pt;height:27.55pt;z-index:-251659264;mso-position-vertical-relative:page" filled="f" stroked="f" strokecolor="red">
            <v:textbox inset="0,0,0,0">
              <w:txbxContent>
                <w:p w:rsidR="004E40B8" w:rsidRPr="00B911D3" w:rsidRDefault="003F0F1A">
                  <w:pPr>
                    <w:spacing w:line="360" w:lineRule="exact"/>
                    <w:jc w:val="right"/>
                    <w:rPr>
                      <w:rFonts w:ascii="仿宋_GB2312" w:hint="eastAsia"/>
                    </w:rPr>
                  </w:pPr>
                  <w:bookmarkStart w:id="2" w:name="文号"/>
                  <w:bookmarkEnd w:id="2"/>
                  <w:r>
                    <w:rPr>
                      <w:rFonts w:ascii="仿宋_GB2312" w:hint="eastAsia"/>
                    </w:rPr>
                    <w:t>冀气函〔</w:t>
                  </w:r>
                  <w:r>
                    <w:rPr>
                      <w:rFonts w:ascii="仿宋_GB2312" w:hint="eastAsia"/>
                    </w:rPr>
                    <w:t>2020</w:t>
                  </w:r>
                  <w:r>
                    <w:rPr>
                      <w:rFonts w:ascii="仿宋_GB2312" w:hint="eastAsia"/>
                    </w:rPr>
                    <w:t>〕</w:t>
                  </w:r>
                  <w:r>
                    <w:rPr>
                      <w:rFonts w:ascii="仿宋_GB2312" w:hint="eastAsia"/>
                    </w:rPr>
                    <w:t>31</w:t>
                  </w:r>
                  <w:r>
                    <w:rPr>
                      <w:rFonts w:ascii="仿宋_GB2312" w:hint="eastAsia"/>
                    </w:rPr>
                    <w:t>号</w:t>
                  </w:r>
                </w:p>
              </w:txbxContent>
            </v:textbox>
            <w10:wrap anchory="page"/>
          </v:shape>
        </w:pict>
      </w:r>
    </w:p>
    <w:p w:rsidR="004E40B8" w:rsidRDefault="003F0F1A">
      <w:pPr>
        <w:snapToGrid w:val="0"/>
        <w:spacing w:line="566" w:lineRule="exact"/>
        <w:jc w:val="center"/>
        <w:rPr>
          <w:rFonts w:ascii="仿宋_GB2312" w:hint="eastAsia"/>
          <w:w w:val="80"/>
          <w:szCs w:val="32"/>
        </w:rPr>
      </w:pPr>
    </w:p>
    <w:p w:rsidR="001B2985" w:rsidRDefault="003F0F1A" w:rsidP="001B2985">
      <w:pPr>
        <w:spacing w:line="580" w:lineRule="exact"/>
        <w:jc w:val="center"/>
        <w:rPr>
          <w:rFonts w:ascii="方正小标宋简体" w:eastAsia="方正小标宋简体"/>
          <w:bCs/>
          <w:spacing w:val="-8"/>
          <w:sz w:val="44"/>
        </w:rPr>
      </w:pPr>
      <w:bookmarkStart w:id="3" w:name="标题"/>
      <w:bookmarkStart w:id="4" w:name="正文"/>
      <w:bookmarkEnd w:id="3"/>
      <w:bookmarkEnd w:id="4"/>
      <w:r>
        <w:rPr>
          <w:rFonts w:ascii="方正小标宋简体" w:eastAsia="方正小标宋简体" w:hint="eastAsia"/>
          <w:bCs/>
          <w:spacing w:val="-8"/>
          <w:sz w:val="44"/>
        </w:rPr>
        <w:t>河北省气象局</w:t>
      </w:r>
      <w:r>
        <w:rPr>
          <w:rFonts w:ascii="方正小标宋简体" w:eastAsia="方正小标宋简体" w:hint="eastAsia"/>
          <w:bCs/>
          <w:spacing w:val="-8"/>
          <w:sz w:val="44"/>
        </w:rPr>
        <w:t xml:space="preserve"> </w:t>
      </w:r>
      <w:r>
        <w:rPr>
          <w:rFonts w:ascii="方正小标宋简体" w:eastAsia="方正小标宋简体" w:hint="eastAsia"/>
          <w:bCs/>
          <w:spacing w:val="-8"/>
          <w:sz w:val="44"/>
        </w:rPr>
        <w:t>河北省气象学会</w:t>
      </w:r>
    </w:p>
    <w:p w:rsidR="001B2985" w:rsidRDefault="003F0F1A" w:rsidP="001B2985">
      <w:pPr>
        <w:spacing w:line="580" w:lineRule="exact"/>
        <w:jc w:val="center"/>
        <w:rPr>
          <w:rFonts w:ascii="方正小标宋简体" w:eastAsia="方正小标宋简体" w:hint="eastAsia"/>
          <w:bCs/>
          <w:spacing w:val="-8"/>
          <w:sz w:val="44"/>
        </w:rPr>
      </w:pPr>
      <w:r>
        <w:rPr>
          <w:rFonts w:ascii="方正小标宋简体" w:eastAsia="方正小标宋简体" w:hint="eastAsia"/>
          <w:bCs/>
          <w:spacing w:val="-8"/>
          <w:sz w:val="44"/>
        </w:rPr>
        <w:t>关于组织</w:t>
      </w:r>
      <w:r>
        <w:rPr>
          <w:rFonts w:ascii="方正小标宋简体" w:eastAsia="方正小标宋简体" w:hint="eastAsia"/>
          <w:bCs/>
          <w:spacing w:val="-8"/>
          <w:sz w:val="44"/>
        </w:rPr>
        <w:t>2020</w:t>
      </w:r>
      <w:r>
        <w:rPr>
          <w:rFonts w:ascii="方正小标宋简体" w:eastAsia="方正小标宋简体" w:hint="eastAsia"/>
          <w:bCs/>
          <w:spacing w:val="-8"/>
          <w:sz w:val="44"/>
        </w:rPr>
        <w:t>年世界气象日纪念活动的通知</w:t>
      </w:r>
    </w:p>
    <w:p w:rsidR="001B2985" w:rsidRDefault="003F0F1A" w:rsidP="001B2985">
      <w:pPr>
        <w:spacing w:line="580" w:lineRule="exact"/>
        <w:jc w:val="left"/>
        <w:rPr>
          <w:rFonts w:ascii="仿宋_GB2312" w:hint="eastAsia"/>
          <w:bCs/>
          <w:spacing w:val="-8"/>
          <w:szCs w:val="32"/>
        </w:rPr>
      </w:pPr>
    </w:p>
    <w:p w:rsidR="001B2985" w:rsidRDefault="003F0F1A" w:rsidP="001B2985">
      <w:pPr>
        <w:spacing w:line="580" w:lineRule="exact"/>
        <w:jc w:val="left"/>
        <w:rPr>
          <w:rFonts w:ascii="仿宋_GB2312" w:hint="eastAsia"/>
          <w:bCs/>
          <w:spacing w:val="-8"/>
          <w:szCs w:val="32"/>
        </w:rPr>
      </w:pPr>
      <w:r>
        <w:rPr>
          <w:rFonts w:ascii="仿宋_GB2312" w:hint="eastAsia"/>
          <w:bCs/>
          <w:spacing w:val="-8"/>
          <w:szCs w:val="32"/>
        </w:rPr>
        <w:t>各市气象局，雄安新区气象局，各直属单位，各内设机构：</w:t>
      </w:r>
    </w:p>
    <w:p w:rsidR="001B2985" w:rsidRDefault="003F0F1A" w:rsidP="003F0F1A">
      <w:pPr>
        <w:spacing w:line="580" w:lineRule="exact"/>
        <w:ind w:firstLineChars="200" w:firstLine="600"/>
        <w:jc w:val="left"/>
        <w:rPr>
          <w:rFonts w:ascii="仿宋_GB2312" w:hint="eastAsia"/>
          <w:bCs/>
          <w:spacing w:val="-8"/>
          <w:szCs w:val="32"/>
        </w:rPr>
      </w:pPr>
      <w:r>
        <w:rPr>
          <w:rFonts w:ascii="仿宋_GB2312" w:hint="eastAsia"/>
          <w:bCs/>
          <w:spacing w:val="-8"/>
          <w:szCs w:val="32"/>
        </w:rPr>
        <w:t>2020</w:t>
      </w:r>
      <w:r>
        <w:rPr>
          <w:rFonts w:ascii="仿宋_GB2312" w:hint="eastAsia"/>
          <w:bCs/>
          <w:spacing w:val="-8"/>
          <w:szCs w:val="32"/>
        </w:rPr>
        <w:t>年世界气象日主题为</w:t>
      </w:r>
      <w:r w:rsidRPr="00847D17">
        <w:rPr>
          <w:rFonts w:ascii="Calibri" w:hAnsi="Calibri" w:hint="eastAsia"/>
          <w:bCs/>
          <w:spacing w:val="-8"/>
          <w:szCs w:val="32"/>
        </w:rPr>
        <w:t>“</w:t>
      </w:r>
      <w:r>
        <w:rPr>
          <w:rFonts w:ascii="仿宋_GB2312" w:hint="eastAsia"/>
          <w:bCs/>
          <w:spacing w:val="-8"/>
          <w:szCs w:val="32"/>
        </w:rPr>
        <w:t>气候与水”（</w:t>
      </w:r>
      <w:r>
        <w:rPr>
          <w:rFonts w:ascii="仿宋_GB2312" w:hint="eastAsia"/>
          <w:bCs/>
          <w:spacing w:val="-8"/>
          <w:szCs w:val="32"/>
        </w:rPr>
        <w:t>Climate and Water</w:t>
      </w:r>
      <w:r>
        <w:rPr>
          <w:rFonts w:ascii="仿宋_GB2312" w:hint="eastAsia"/>
          <w:bCs/>
          <w:spacing w:val="-8"/>
          <w:szCs w:val="32"/>
        </w:rPr>
        <w:t>），与</w:t>
      </w:r>
      <w:smartTag w:uri="urn:schemas-microsoft-com:office:smarttags" w:element="chsdate">
        <w:smartTagPr>
          <w:attr w:name="Day" w:val="22"/>
          <w:attr w:name="IsLunarDate" w:val="False"/>
          <w:attr w:name="IsROCDate" w:val="False"/>
          <w:attr w:name="Month" w:val="3"/>
          <w:attr w:name="Year" w:val="2020"/>
        </w:smartTagPr>
        <w:r>
          <w:rPr>
            <w:rFonts w:ascii="仿宋_GB2312" w:hint="eastAsia"/>
            <w:bCs/>
            <w:spacing w:val="-8"/>
            <w:szCs w:val="32"/>
          </w:rPr>
          <w:t>2020</w:t>
        </w:r>
        <w:r>
          <w:rPr>
            <w:rFonts w:ascii="仿宋_GB2312" w:hint="eastAsia"/>
            <w:bCs/>
            <w:spacing w:val="-8"/>
            <w:szCs w:val="32"/>
          </w:rPr>
          <w:t>年</w:t>
        </w:r>
        <w:r>
          <w:rPr>
            <w:rFonts w:ascii="仿宋_GB2312" w:hint="eastAsia"/>
            <w:bCs/>
            <w:spacing w:val="-8"/>
            <w:szCs w:val="32"/>
          </w:rPr>
          <w:t>3</w:t>
        </w:r>
        <w:r>
          <w:rPr>
            <w:rFonts w:ascii="仿宋_GB2312" w:hint="eastAsia"/>
            <w:bCs/>
            <w:spacing w:val="-8"/>
            <w:szCs w:val="32"/>
          </w:rPr>
          <w:t>月</w:t>
        </w:r>
        <w:r>
          <w:rPr>
            <w:rFonts w:ascii="仿宋_GB2312" w:hint="eastAsia"/>
            <w:bCs/>
            <w:spacing w:val="-8"/>
            <w:szCs w:val="32"/>
          </w:rPr>
          <w:t>22</w:t>
        </w:r>
        <w:r>
          <w:rPr>
            <w:rFonts w:ascii="仿宋_GB2312" w:hint="eastAsia"/>
            <w:bCs/>
            <w:spacing w:val="-8"/>
            <w:szCs w:val="32"/>
          </w:rPr>
          <w:t>日</w:t>
        </w:r>
      </w:smartTag>
      <w:r>
        <w:rPr>
          <w:rFonts w:ascii="仿宋_GB2312" w:hint="eastAsia"/>
          <w:bCs/>
          <w:spacing w:val="-8"/>
          <w:szCs w:val="32"/>
        </w:rPr>
        <w:t>世界水日的主题一致，重点在气候变化和水。河北省气象局、河北省气象学会联合组织全省气象部门开展纪念活动，并以此为契机加强气象科普宣传，增强人民群众的气象服务获得感。现就有关事项通知如下。</w:t>
      </w:r>
    </w:p>
    <w:p w:rsidR="001B2985" w:rsidRDefault="003F0F1A" w:rsidP="003F0F1A">
      <w:pPr>
        <w:spacing w:line="580" w:lineRule="exact"/>
        <w:ind w:firstLineChars="200" w:firstLine="600"/>
        <w:jc w:val="left"/>
        <w:rPr>
          <w:rFonts w:ascii="黑体" w:eastAsia="黑体" w:hAnsi="黑体" w:hint="eastAsia"/>
          <w:bCs/>
          <w:spacing w:val="-8"/>
          <w:szCs w:val="32"/>
        </w:rPr>
      </w:pPr>
      <w:r>
        <w:rPr>
          <w:rFonts w:ascii="黑体" w:eastAsia="黑体" w:hAnsi="黑体" w:hint="eastAsia"/>
          <w:bCs/>
          <w:spacing w:val="-8"/>
          <w:szCs w:val="32"/>
        </w:rPr>
        <w:t>一、提高政治站位，强化</w:t>
      </w:r>
      <w:r>
        <w:rPr>
          <w:rFonts w:ascii="黑体" w:eastAsia="黑体" w:hAnsi="黑体" w:hint="eastAsia"/>
          <w:bCs/>
          <w:spacing w:val="-8"/>
          <w:szCs w:val="32"/>
        </w:rPr>
        <w:t>安全责任</w:t>
      </w:r>
    </w:p>
    <w:p w:rsidR="001B2985" w:rsidRDefault="003F0F1A" w:rsidP="003F0F1A">
      <w:pPr>
        <w:spacing w:line="580" w:lineRule="exact"/>
        <w:ind w:firstLineChars="200" w:firstLine="600"/>
        <w:jc w:val="left"/>
        <w:rPr>
          <w:rFonts w:ascii="仿宋_GB2312" w:hint="eastAsia"/>
          <w:bCs/>
          <w:spacing w:val="-8"/>
          <w:szCs w:val="32"/>
        </w:rPr>
      </w:pPr>
      <w:r>
        <w:rPr>
          <w:rFonts w:ascii="仿宋_GB2312" w:hint="eastAsia"/>
          <w:bCs/>
          <w:spacing w:val="-8"/>
          <w:szCs w:val="32"/>
        </w:rPr>
        <w:t>世界气象日纪念活动是学习贯彻习近平总书记重要指示精神的生动实践，是落实中国局党组、省气象局党组关于气象科普工作新部署新要求的重要举措。鉴于当前新冠肺炎疫情形势，全省各级气象部门要提高政治站位，加强组织领导，以高度的责任感组织做好今年纪念活动，在活动组织中要严格落实河北省气象局和各级党委政府对疫情防控工作的各项要求，切实把安全工作摆在突出位置，确保万无一失，力求纪念活动既安全有序又丰富多彩。</w:t>
      </w:r>
    </w:p>
    <w:p w:rsidR="001B2985" w:rsidRDefault="003F0F1A" w:rsidP="003F0F1A">
      <w:pPr>
        <w:spacing w:line="580" w:lineRule="exact"/>
        <w:ind w:firstLineChars="200" w:firstLine="600"/>
        <w:jc w:val="left"/>
        <w:rPr>
          <w:rFonts w:ascii="黑体" w:eastAsia="黑体" w:hAnsi="黑体" w:hint="eastAsia"/>
          <w:bCs/>
          <w:spacing w:val="-8"/>
          <w:szCs w:val="32"/>
        </w:rPr>
      </w:pPr>
      <w:r>
        <w:rPr>
          <w:rFonts w:ascii="黑体" w:eastAsia="黑体" w:hAnsi="黑体" w:hint="eastAsia"/>
          <w:bCs/>
          <w:spacing w:val="-8"/>
          <w:szCs w:val="32"/>
        </w:rPr>
        <w:lastRenderedPageBreak/>
        <w:t>二、加强组织策划，注重活动实效</w:t>
      </w:r>
    </w:p>
    <w:p w:rsidR="001B2985" w:rsidRDefault="003F0F1A" w:rsidP="003F0F1A">
      <w:pPr>
        <w:spacing w:line="580" w:lineRule="exact"/>
        <w:ind w:firstLineChars="200" w:firstLine="600"/>
        <w:jc w:val="left"/>
        <w:rPr>
          <w:rFonts w:ascii="仿宋_GB2312" w:hint="eastAsia"/>
          <w:bCs/>
          <w:spacing w:val="-8"/>
          <w:szCs w:val="32"/>
        </w:rPr>
      </w:pPr>
      <w:r>
        <w:rPr>
          <w:rFonts w:ascii="仿宋_GB2312" w:hint="eastAsia"/>
          <w:bCs/>
          <w:spacing w:val="-8"/>
          <w:szCs w:val="32"/>
        </w:rPr>
        <w:t>全省各级气象部门要坚持以人民为中心的发展思想，紧紧围绕今年活动主题，按照“以</w:t>
      </w:r>
      <w:r>
        <w:rPr>
          <w:rFonts w:ascii="仿宋_GB2312" w:hint="eastAsia"/>
          <w:bCs/>
          <w:spacing w:val="-8"/>
          <w:szCs w:val="32"/>
        </w:rPr>
        <w:t>线上为主”的原则创新开展纪念活动，精心部署安排、细化落实措施，扎实推进各项工作。要结合实际科学研判、开动脑筋，创新活动内容和组织方式，多策划顺应疫情防控形势，适合公众需求的有新意、有特色的科普活动，充分运用“互联网</w:t>
      </w:r>
      <w:r>
        <w:rPr>
          <w:rFonts w:ascii="仿宋_GB2312" w:hint="eastAsia"/>
          <w:bCs/>
          <w:spacing w:val="-8"/>
          <w:szCs w:val="32"/>
        </w:rPr>
        <w:t>+</w:t>
      </w:r>
      <w:r>
        <w:rPr>
          <w:rFonts w:ascii="仿宋_GB2312" w:hint="eastAsia"/>
          <w:bCs/>
          <w:spacing w:val="-8"/>
          <w:szCs w:val="32"/>
        </w:rPr>
        <w:t>科普</w:t>
      </w:r>
      <w:r>
        <w:rPr>
          <w:rFonts w:ascii="仿宋_GB2312"/>
          <w:bCs/>
          <w:spacing w:val="-8"/>
          <w:szCs w:val="32"/>
        </w:rPr>
        <w:t>”</w:t>
      </w:r>
      <w:r>
        <w:rPr>
          <w:rFonts w:ascii="仿宋_GB2312" w:hint="eastAsia"/>
          <w:bCs/>
          <w:spacing w:val="-8"/>
          <w:szCs w:val="32"/>
        </w:rPr>
        <w:t>思维，多展示气象新技术、新成果，多应用新手段、新方法，增强活动科技内涵，提升活动吸引力，体现气象科普特色水平，促进公民科学素养提升。重视社会公众对活动的评价，不断改进气象科普工作。</w:t>
      </w:r>
    </w:p>
    <w:p w:rsidR="001B2985" w:rsidRDefault="003F0F1A" w:rsidP="003F0F1A">
      <w:pPr>
        <w:spacing w:line="580" w:lineRule="exact"/>
        <w:ind w:firstLineChars="200" w:firstLine="600"/>
        <w:jc w:val="left"/>
        <w:rPr>
          <w:rFonts w:ascii="黑体" w:eastAsia="黑体" w:hAnsi="黑体" w:hint="eastAsia"/>
          <w:bCs/>
          <w:spacing w:val="-8"/>
          <w:szCs w:val="32"/>
        </w:rPr>
      </w:pPr>
      <w:r>
        <w:rPr>
          <w:rFonts w:ascii="黑体" w:eastAsia="黑体" w:hAnsi="黑体" w:hint="eastAsia"/>
          <w:bCs/>
          <w:spacing w:val="-8"/>
          <w:szCs w:val="32"/>
        </w:rPr>
        <w:t>三、强化统筹联动，扩大社会影响</w:t>
      </w:r>
    </w:p>
    <w:p w:rsidR="001B2985" w:rsidRDefault="003F0F1A" w:rsidP="003F0F1A">
      <w:pPr>
        <w:spacing w:line="580" w:lineRule="exact"/>
        <w:ind w:firstLineChars="200" w:firstLine="600"/>
        <w:jc w:val="left"/>
        <w:rPr>
          <w:rFonts w:ascii="仿宋_GB2312" w:hint="eastAsia"/>
          <w:bCs/>
          <w:spacing w:val="-8"/>
          <w:szCs w:val="32"/>
        </w:rPr>
      </w:pPr>
      <w:r>
        <w:rPr>
          <w:rFonts w:ascii="仿宋_GB2312" w:hint="eastAsia"/>
          <w:bCs/>
          <w:spacing w:val="-8"/>
          <w:szCs w:val="32"/>
        </w:rPr>
        <w:t>树立“一盘棋”思想，强化部门上下内外联动，调动各方积极性，扩大社会影响。活动</w:t>
      </w:r>
      <w:r>
        <w:rPr>
          <w:rFonts w:ascii="仿宋_GB2312" w:hint="eastAsia"/>
          <w:bCs/>
          <w:spacing w:val="-8"/>
          <w:szCs w:val="32"/>
        </w:rPr>
        <w:t>期间，中国气象局、省气象局加强资源统筹和线上联动，各级气象部门要加强创作创新，积极参与全国性、全省性线上活动（见附件</w:t>
      </w:r>
      <w:r>
        <w:rPr>
          <w:rFonts w:ascii="仿宋_GB2312" w:hint="eastAsia"/>
          <w:bCs/>
          <w:spacing w:val="-8"/>
          <w:szCs w:val="32"/>
        </w:rPr>
        <w:t>1</w:t>
      </w:r>
      <w:r>
        <w:rPr>
          <w:rFonts w:ascii="仿宋_GB2312" w:hint="eastAsia"/>
          <w:bCs/>
          <w:spacing w:val="-8"/>
          <w:szCs w:val="32"/>
        </w:rPr>
        <w:t>），形成部门合力。坚持开门办活动，积极加强与宣传、水利、应急管理、卫生健康、科技、科协、自然资源、生态环境、农业农村等部门线上联动，针对防灾减灾、气候变化、生态文明、脱贫攻坚、疫情防控等主题联合策划开展科普活动。</w:t>
      </w:r>
    </w:p>
    <w:p w:rsidR="001B2985" w:rsidRDefault="003F0F1A" w:rsidP="003F0F1A">
      <w:pPr>
        <w:spacing w:line="580" w:lineRule="exact"/>
        <w:ind w:firstLineChars="200" w:firstLine="600"/>
        <w:jc w:val="left"/>
        <w:rPr>
          <w:rFonts w:ascii="黑体" w:eastAsia="黑体" w:hAnsi="黑体" w:hint="eastAsia"/>
          <w:bCs/>
          <w:spacing w:val="-8"/>
          <w:szCs w:val="32"/>
        </w:rPr>
      </w:pPr>
      <w:r>
        <w:rPr>
          <w:rFonts w:ascii="黑体" w:eastAsia="黑体" w:hAnsi="黑体" w:hint="eastAsia"/>
          <w:bCs/>
          <w:spacing w:val="-8"/>
          <w:szCs w:val="32"/>
        </w:rPr>
        <w:t>四、加大宣传力度，营造良好氛围</w:t>
      </w:r>
    </w:p>
    <w:p w:rsidR="001B2985" w:rsidRDefault="003F0F1A" w:rsidP="003F0F1A">
      <w:pPr>
        <w:spacing w:line="580" w:lineRule="exact"/>
        <w:ind w:firstLineChars="200" w:firstLine="600"/>
        <w:jc w:val="left"/>
        <w:rPr>
          <w:rFonts w:ascii="仿宋_GB2312" w:hint="eastAsia"/>
          <w:bCs/>
          <w:spacing w:val="-8"/>
          <w:szCs w:val="32"/>
        </w:rPr>
      </w:pPr>
      <w:r>
        <w:rPr>
          <w:rFonts w:ascii="仿宋_GB2312" w:hint="eastAsia"/>
          <w:bCs/>
          <w:spacing w:val="-8"/>
          <w:szCs w:val="32"/>
        </w:rPr>
        <w:t>全省各级气象部门要有重点、有节奏、有步骤地做好宣传工作，提升纪念活动社会影响力。要主动加强与当地主流媒体和社会有影响力媒体联系，通过提供新闻通稿和主</w:t>
      </w:r>
      <w:r>
        <w:rPr>
          <w:rFonts w:ascii="仿宋_GB2312" w:hint="eastAsia"/>
          <w:bCs/>
          <w:spacing w:val="-8"/>
          <w:szCs w:val="32"/>
        </w:rPr>
        <w:t>题宣传片等方式，扩大宣传</w:t>
      </w:r>
      <w:r>
        <w:rPr>
          <w:rFonts w:ascii="仿宋_GB2312" w:hint="eastAsia"/>
          <w:bCs/>
          <w:spacing w:val="-8"/>
          <w:szCs w:val="32"/>
        </w:rPr>
        <w:lastRenderedPageBreak/>
        <w:t>覆盖面和影响力。要根据媒体特点和需求提供有针对性的素材，充分发挥新媒体矩阵传播优势。宣传要突出重点、把握节奏、注重实效，充分利用纪念活动持续广泛宣传在党的领导下，广大气象工作者坚持服务国家、服务人民，为促进国家发展进步、保障改善民生、防灾减灾救灾等方面做出的突出贡献。重视并妥善处理媒体与公众关注的气象热点问题，展示特色亮点，科学引导舆论。</w:t>
      </w:r>
    </w:p>
    <w:p w:rsidR="001B2985" w:rsidRDefault="003F0F1A" w:rsidP="003F0F1A">
      <w:pPr>
        <w:spacing w:line="580" w:lineRule="exact"/>
        <w:ind w:firstLineChars="200" w:firstLine="600"/>
        <w:jc w:val="left"/>
        <w:rPr>
          <w:rFonts w:ascii="黑体" w:eastAsia="黑体" w:hAnsi="黑体" w:hint="eastAsia"/>
          <w:bCs/>
          <w:spacing w:val="-8"/>
          <w:szCs w:val="32"/>
        </w:rPr>
      </w:pPr>
      <w:r>
        <w:rPr>
          <w:rFonts w:ascii="黑体" w:eastAsia="黑体" w:hAnsi="黑体" w:hint="eastAsia"/>
          <w:bCs/>
          <w:spacing w:val="-8"/>
          <w:szCs w:val="32"/>
        </w:rPr>
        <w:t>五、有关要求</w:t>
      </w:r>
    </w:p>
    <w:p w:rsidR="001B2985" w:rsidRDefault="003F0F1A" w:rsidP="003F0F1A">
      <w:pPr>
        <w:spacing w:line="580" w:lineRule="exact"/>
        <w:ind w:firstLineChars="200" w:firstLine="600"/>
        <w:jc w:val="left"/>
        <w:rPr>
          <w:rFonts w:ascii="仿宋_GB2312" w:hint="eastAsia"/>
          <w:bCs/>
          <w:spacing w:val="-8"/>
          <w:szCs w:val="32"/>
        </w:rPr>
      </w:pPr>
      <w:r w:rsidRPr="00CE3A44">
        <w:rPr>
          <w:rFonts w:ascii="楷体_GB2312" w:eastAsia="楷体_GB2312" w:hint="eastAsia"/>
          <w:bCs/>
          <w:spacing w:val="-8"/>
          <w:szCs w:val="32"/>
        </w:rPr>
        <w:t>（一）高度重视，形成合力。</w:t>
      </w:r>
      <w:r>
        <w:rPr>
          <w:rFonts w:ascii="仿宋_GB2312" w:hint="eastAsia"/>
          <w:bCs/>
          <w:spacing w:val="-8"/>
          <w:szCs w:val="32"/>
        </w:rPr>
        <w:t>各单位要高度重视，切实加强对纪念活动的组织领导，扎实推进各项工作。加强统筹联动，依靠各方力量，充分利用好世</w:t>
      </w:r>
      <w:r>
        <w:rPr>
          <w:rFonts w:ascii="仿宋_GB2312" w:hint="eastAsia"/>
          <w:bCs/>
          <w:spacing w:val="-8"/>
          <w:szCs w:val="32"/>
        </w:rPr>
        <w:t>界气象日这一重大节点，发挥气象科普工作在提升全民科学素质工作中的重要作用。</w:t>
      </w:r>
    </w:p>
    <w:p w:rsidR="001B2985" w:rsidRDefault="003F0F1A" w:rsidP="003F0F1A">
      <w:pPr>
        <w:spacing w:line="580" w:lineRule="exact"/>
        <w:ind w:firstLineChars="200" w:firstLine="600"/>
        <w:jc w:val="left"/>
        <w:rPr>
          <w:rFonts w:ascii="仿宋_GB2312" w:hint="eastAsia"/>
          <w:bCs/>
          <w:spacing w:val="-8"/>
          <w:szCs w:val="32"/>
        </w:rPr>
      </w:pPr>
      <w:r w:rsidRPr="00CE3A44">
        <w:rPr>
          <w:rFonts w:ascii="楷体_GB2312" w:eastAsia="楷体_GB2312" w:hint="eastAsia"/>
          <w:bCs/>
          <w:spacing w:val="-8"/>
          <w:szCs w:val="32"/>
        </w:rPr>
        <w:t>（二）制定方案，充分联动。</w:t>
      </w:r>
      <w:r>
        <w:rPr>
          <w:rFonts w:ascii="仿宋_GB2312" w:hint="eastAsia"/>
          <w:bCs/>
          <w:spacing w:val="-8"/>
          <w:szCs w:val="32"/>
        </w:rPr>
        <w:t>各单位要根据通知要求，制定符合地方部门实际的活动方案并落实到位，积极参与线上联动，确保活动取得预期成效。</w:t>
      </w:r>
    </w:p>
    <w:p w:rsidR="001B2985" w:rsidRDefault="003F0F1A" w:rsidP="003F0F1A">
      <w:pPr>
        <w:spacing w:line="580" w:lineRule="exact"/>
        <w:ind w:firstLineChars="200" w:firstLine="600"/>
        <w:jc w:val="left"/>
        <w:rPr>
          <w:rFonts w:ascii="仿宋_GB2312" w:hint="eastAsia"/>
          <w:bCs/>
          <w:spacing w:val="-8"/>
          <w:szCs w:val="32"/>
        </w:rPr>
      </w:pPr>
      <w:r w:rsidRPr="00CE3A44">
        <w:rPr>
          <w:rFonts w:ascii="楷体_GB2312" w:eastAsia="楷体_GB2312" w:hint="eastAsia"/>
          <w:bCs/>
          <w:spacing w:val="-8"/>
          <w:szCs w:val="32"/>
        </w:rPr>
        <w:t>（三）周密部署，确保安全。</w:t>
      </w:r>
      <w:r>
        <w:rPr>
          <w:rFonts w:ascii="仿宋_GB2312" w:hint="eastAsia"/>
          <w:bCs/>
          <w:spacing w:val="-8"/>
          <w:szCs w:val="32"/>
        </w:rPr>
        <w:t>各单位要切实把安全尤其是疫情防控工作摆在突出位置，强化岗位职责，细化保障措施，做到预防在先、安全无死角。</w:t>
      </w:r>
    </w:p>
    <w:p w:rsidR="001B2985" w:rsidRDefault="003F0F1A" w:rsidP="003F0F1A">
      <w:pPr>
        <w:spacing w:line="580" w:lineRule="exact"/>
        <w:ind w:firstLineChars="200" w:firstLine="600"/>
        <w:jc w:val="left"/>
        <w:rPr>
          <w:rFonts w:ascii="仿宋_GB2312" w:hint="eastAsia"/>
          <w:bCs/>
          <w:spacing w:val="-8"/>
          <w:szCs w:val="32"/>
        </w:rPr>
      </w:pPr>
      <w:r w:rsidRPr="00CE3A44">
        <w:rPr>
          <w:rFonts w:ascii="楷体_GB2312" w:eastAsia="楷体_GB2312" w:hint="eastAsia"/>
          <w:bCs/>
          <w:spacing w:val="-8"/>
          <w:szCs w:val="32"/>
        </w:rPr>
        <w:t>（四）认真总结，提升效果。</w:t>
      </w:r>
      <w:r>
        <w:rPr>
          <w:rFonts w:ascii="仿宋_GB2312" w:hint="eastAsia"/>
          <w:bCs/>
          <w:spacing w:val="-8"/>
          <w:szCs w:val="32"/>
        </w:rPr>
        <w:t>各市气象局、相关直属单位要及时评估活动成效，做好活动总结，</w:t>
      </w:r>
      <w:r>
        <w:rPr>
          <w:rFonts w:ascii="仿宋_GB2312" w:hint="eastAsia"/>
          <w:bCs/>
          <w:spacing w:val="-8"/>
          <w:szCs w:val="32"/>
        </w:rPr>
        <w:t>3</w:t>
      </w:r>
      <w:r>
        <w:rPr>
          <w:rFonts w:ascii="仿宋_GB2312" w:hint="eastAsia"/>
          <w:bCs/>
          <w:spacing w:val="-8"/>
          <w:szCs w:val="32"/>
        </w:rPr>
        <w:t>月</w:t>
      </w:r>
      <w:r>
        <w:rPr>
          <w:rFonts w:ascii="仿宋_GB2312" w:hint="eastAsia"/>
          <w:bCs/>
          <w:spacing w:val="-8"/>
          <w:szCs w:val="32"/>
        </w:rPr>
        <w:t>25</w:t>
      </w:r>
      <w:r>
        <w:rPr>
          <w:rFonts w:ascii="仿宋_GB2312" w:hint="eastAsia"/>
          <w:bCs/>
          <w:spacing w:val="-8"/>
          <w:szCs w:val="32"/>
        </w:rPr>
        <w:t>日前将总结（含代表性图片、视频材料）报送至河北省气象局办公室和河北省气象学会秘书</w:t>
      </w:r>
      <w:r>
        <w:rPr>
          <w:rFonts w:ascii="仿宋_GB2312" w:hint="eastAsia"/>
          <w:bCs/>
          <w:spacing w:val="-8"/>
          <w:szCs w:val="32"/>
        </w:rPr>
        <w:t>处。（</w:t>
      </w:r>
      <w:r>
        <w:rPr>
          <w:rFonts w:ascii="仿宋_GB2312" w:hint="eastAsia"/>
          <w:bCs/>
          <w:spacing w:val="-8"/>
          <w:szCs w:val="32"/>
        </w:rPr>
        <w:t>NOTES</w:t>
      </w:r>
      <w:r>
        <w:rPr>
          <w:rFonts w:ascii="仿宋_GB2312" w:hint="eastAsia"/>
          <w:bCs/>
          <w:spacing w:val="-8"/>
          <w:szCs w:val="32"/>
        </w:rPr>
        <w:t>：达芹</w:t>
      </w:r>
      <w:r>
        <w:rPr>
          <w:rFonts w:ascii="仿宋_GB2312" w:hint="eastAsia"/>
          <w:bCs/>
          <w:spacing w:val="-8"/>
          <w:szCs w:val="32"/>
        </w:rPr>
        <w:t>/</w:t>
      </w:r>
      <w:r>
        <w:rPr>
          <w:rFonts w:ascii="仿宋_GB2312" w:hint="eastAsia"/>
          <w:bCs/>
          <w:spacing w:val="-8"/>
          <w:szCs w:val="32"/>
        </w:rPr>
        <w:t>办公室</w:t>
      </w:r>
      <w:r>
        <w:rPr>
          <w:rFonts w:ascii="仿宋_GB2312" w:hint="eastAsia"/>
          <w:bCs/>
          <w:spacing w:val="-8"/>
          <w:szCs w:val="32"/>
        </w:rPr>
        <w:t>/</w:t>
      </w:r>
      <w:r>
        <w:rPr>
          <w:rFonts w:ascii="仿宋_GB2312" w:hint="eastAsia"/>
          <w:bCs/>
          <w:spacing w:val="-8"/>
          <w:szCs w:val="32"/>
        </w:rPr>
        <w:t>河北</w:t>
      </w:r>
      <w:r>
        <w:rPr>
          <w:rFonts w:ascii="仿宋_GB2312" w:hint="eastAsia"/>
          <w:bCs/>
          <w:spacing w:val="-8"/>
          <w:szCs w:val="32"/>
        </w:rPr>
        <w:t>/CMA</w:t>
      </w:r>
      <w:r>
        <w:rPr>
          <w:rFonts w:ascii="仿宋_GB2312" w:hint="eastAsia"/>
          <w:bCs/>
          <w:spacing w:val="-8"/>
          <w:szCs w:val="32"/>
        </w:rPr>
        <w:t>，学会秘书处</w:t>
      </w:r>
      <w:r>
        <w:rPr>
          <w:rFonts w:ascii="仿宋_GB2312" w:hint="eastAsia"/>
          <w:bCs/>
          <w:spacing w:val="-8"/>
          <w:szCs w:val="32"/>
        </w:rPr>
        <w:t>/</w:t>
      </w:r>
      <w:r>
        <w:rPr>
          <w:rFonts w:ascii="仿宋_GB2312" w:hint="eastAsia"/>
          <w:bCs/>
          <w:spacing w:val="-8"/>
          <w:szCs w:val="32"/>
        </w:rPr>
        <w:t>省气象科研所</w:t>
      </w:r>
      <w:r>
        <w:rPr>
          <w:rFonts w:ascii="仿宋_GB2312" w:hint="eastAsia"/>
          <w:bCs/>
          <w:spacing w:val="-8"/>
          <w:szCs w:val="32"/>
        </w:rPr>
        <w:t>/</w:t>
      </w:r>
      <w:r>
        <w:rPr>
          <w:rFonts w:ascii="仿宋_GB2312" w:hint="eastAsia"/>
          <w:bCs/>
          <w:spacing w:val="-8"/>
          <w:szCs w:val="32"/>
        </w:rPr>
        <w:t>河北</w:t>
      </w:r>
      <w:r>
        <w:rPr>
          <w:rFonts w:ascii="仿宋_GB2312" w:hint="eastAsia"/>
          <w:bCs/>
          <w:spacing w:val="-8"/>
          <w:szCs w:val="32"/>
        </w:rPr>
        <w:t>/CMA</w:t>
      </w:r>
      <w:r>
        <w:rPr>
          <w:rFonts w:ascii="仿宋_GB2312" w:hint="eastAsia"/>
          <w:bCs/>
          <w:spacing w:val="-8"/>
          <w:szCs w:val="32"/>
        </w:rPr>
        <w:t>）</w:t>
      </w:r>
    </w:p>
    <w:p w:rsidR="001B2985" w:rsidRDefault="003F0F1A" w:rsidP="003F0F1A">
      <w:pPr>
        <w:spacing w:line="580" w:lineRule="exact"/>
        <w:ind w:firstLineChars="200" w:firstLine="600"/>
        <w:jc w:val="left"/>
        <w:rPr>
          <w:rFonts w:ascii="仿宋_GB2312" w:hint="eastAsia"/>
          <w:bCs/>
          <w:spacing w:val="-8"/>
          <w:szCs w:val="32"/>
        </w:rPr>
      </w:pPr>
      <w:r>
        <w:rPr>
          <w:rFonts w:ascii="仿宋_GB2312" w:hint="eastAsia"/>
          <w:bCs/>
          <w:spacing w:val="-8"/>
          <w:szCs w:val="32"/>
        </w:rPr>
        <w:lastRenderedPageBreak/>
        <w:t>附件：</w:t>
      </w:r>
      <w:r>
        <w:rPr>
          <w:rFonts w:ascii="仿宋_GB2312" w:hint="eastAsia"/>
          <w:bCs/>
          <w:spacing w:val="-8"/>
          <w:szCs w:val="32"/>
        </w:rPr>
        <w:t>1.2020</w:t>
      </w:r>
      <w:r>
        <w:rPr>
          <w:rFonts w:ascii="仿宋_GB2312" w:hint="eastAsia"/>
          <w:bCs/>
          <w:spacing w:val="-8"/>
          <w:szCs w:val="32"/>
        </w:rPr>
        <w:t>年河北省气象局世界气象日纪念活动方案</w:t>
      </w:r>
    </w:p>
    <w:p w:rsidR="001B2985" w:rsidRDefault="003F0F1A" w:rsidP="003F0F1A">
      <w:pPr>
        <w:spacing w:line="580" w:lineRule="exact"/>
        <w:ind w:firstLineChars="500" w:firstLine="1499"/>
        <w:jc w:val="left"/>
        <w:rPr>
          <w:rFonts w:ascii="仿宋_GB2312" w:hint="eastAsia"/>
          <w:bCs/>
          <w:spacing w:val="-8"/>
          <w:szCs w:val="32"/>
        </w:rPr>
      </w:pPr>
      <w:r>
        <w:rPr>
          <w:rFonts w:ascii="仿宋_GB2312" w:hint="eastAsia"/>
          <w:bCs/>
          <w:spacing w:val="-8"/>
          <w:szCs w:val="32"/>
        </w:rPr>
        <w:t>2.2020</w:t>
      </w:r>
      <w:r>
        <w:rPr>
          <w:rFonts w:ascii="仿宋_GB2312" w:hint="eastAsia"/>
          <w:bCs/>
          <w:spacing w:val="-8"/>
          <w:szCs w:val="32"/>
        </w:rPr>
        <w:t>年世界气象日纪念活动科普材料清单</w:t>
      </w:r>
    </w:p>
    <w:p w:rsidR="0015769D" w:rsidRDefault="003F0F1A" w:rsidP="00BF27EE">
      <w:pPr>
        <w:snapToGrid w:val="0"/>
        <w:spacing w:line="576" w:lineRule="exact"/>
        <w:rPr>
          <w:rFonts w:ascii="仿宋_GB2312" w:hint="eastAsia"/>
          <w:spacing w:val="-6"/>
        </w:rPr>
      </w:pPr>
    </w:p>
    <w:p w:rsidR="0015769D" w:rsidRDefault="003F0F1A" w:rsidP="00BF27EE">
      <w:pPr>
        <w:snapToGrid w:val="0"/>
        <w:spacing w:line="576" w:lineRule="exact"/>
        <w:rPr>
          <w:rFonts w:ascii="仿宋_GB2312" w:hint="eastAsia"/>
          <w:spacing w:val="-6"/>
        </w:rPr>
      </w:pPr>
    </w:p>
    <w:p w:rsidR="00156D0A" w:rsidRPr="00BF27EE" w:rsidRDefault="003F0F1A" w:rsidP="00BF27EE">
      <w:pPr>
        <w:snapToGrid w:val="0"/>
        <w:spacing w:line="576" w:lineRule="exact"/>
        <w:rPr>
          <w:rFonts w:ascii="仿宋_GB2312" w:hint="eastAsia"/>
          <w:color w:val="FFFFFF"/>
          <w:spacing w:val="-6"/>
          <w:szCs w:val="32"/>
        </w:rPr>
      </w:pPr>
      <w:r>
        <w:rPr>
          <w:lang w:val="en-US" w:eastAsia="zh-CN"/>
        </w:rPr>
        <w:pict>
          <v:shape id="文本框 2" o:spid="_x0000_s1030" type="#_x0000_t202" style="position:absolute;left:0;text-align:left;margin-left:94.8pt;margin-top:25.6pt;width:281.75pt;height:40.2pt;z-index:251658240;mso-width-relative:margin;mso-height-relative:margin" stroked="f" strokecolor="white">
            <v:fill opacity="0"/>
            <v:textbox>
              <w:txbxContent>
                <w:p w:rsidR="004E40B8" w:rsidRDefault="003F0F1A">
                  <w:pPr>
                    <w:jc w:val="center"/>
                    <w:rPr>
                      <w:rFonts w:hint="eastAsia"/>
                    </w:rPr>
                  </w:pPr>
                  <w:bookmarkStart w:id="5" w:name="落款"/>
                  <w:bookmarkEnd w:id="5"/>
                  <w:r>
                    <w:rPr>
                      <w:rFonts w:hint="eastAsia"/>
                    </w:rPr>
                    <w:t>河北省气象局</w:t>
                  </w:r>
                  <w:r>
                    <w:rPr>
                      <w:rFonts w:hint="eastAsia"/>
                    </w:rPr>
                    <w:t xml:space="preserve">        </w:t>
                  </w:r>
                  <w:r>
                    <w:rPr>
                      <w:rFonts w:ascii="仿宋_GB2312" w:hint="eastAsia"/>
                      <w:bCs/>
                      <w:spacing w:val="-8"/>
                      <w:szCs w:val="32"/>
                    </w:rPr>
                    <w:t>河北省气象学会</w:t>
                  </w:r>
                </w:p>
                <w:p w:rsidR="004E40B8" w:rsidRDefault="003F0F1A">
                  <w:pPr>
                    <w:jc w:val="center"/>
                    <w:rPr>
                      <w:rFonts w:hint="eastAsia"/>
                    </w:rPr>
                  </w:pPr>
                </w:p>
              </w:txbxContent>
            </v:textbox>
          </v:shape>
        </w:pict>
      </w:r>
      <w:r>
        <w:rPr>
          <w:rFonts w:ascii="仿宋_GB2312" w:hint="eastAsia"/>
          <w:spacing w:val="-6"/>
        </w:rPr>
        <w:t xml:space="preserve">         </w:t>
      </w:r>
      <w:r>
        <w:rPr>
          <w:rFonts w:ascii="仿宋_GB2312" w:hint="eastAsia"/>
          <w:spacing w:val="-6"/>
        </w:rPr>
        <w:t xml:space="preserve">         </w:t>
      </w:r>
      <w:r w:rsidRPr="00BF27EE">
        <w:rPr>
          <w:rFonts w:ascii="仿宋_GB2312" w:hint="eastAsia"/>
          <w:color w:val="FFFFFF"/>
          <w:spacing w:val="-6"/>
          <w:szCs w:val="32"/>
        </w:rPr>
        <w:t>[</w:t>
      </w:r>
      <w:r w:rsidRPr="00BF27EE">
        <w:rPr>
          <w:rFonts w:ascii="仿宋_GB2312" w:hint="eastAsia"/>
          <w:color w:val="FFFFFF"/>
          <w:spacing w:val="-6"/>
          <w:szCs w:val="32"/>
        </w:rPr>
        <w:t>盖章</w:t>
      </w:r>
      <w:r w:rsidRPr="00BF27EE">
        <w:rPr>
          <w:rFonts w:ascii="仿宋_GB2312" w:hint="eastAsia"/>
          <w:color w:val="FFFFFF"/>
          <w:spacing w:val="-6"/>
          <w:szCs w:val="32"/>
        </w:rPr>
        <w:t>]</w:t>
      </w:r>
      <w:r>
        <w:rPr>
          <w:rFonts w:ascii="仿宋_GB2312" w:hint="eastAsia"/>
          <w:spacing w:val="-6"/>
        </w:rPr>
        <w:t xml:space="preserve">                </w:t>
      </w:r>
    </w:p>
    <w:p w:rsidR="00156D0A" w:rsidRDefault="003F0F1A" w:rsidP="00BF27EE">
      <w:pPr>
        <w:snapToGrid w:val="0"/>
        <w:spacing w:line="576" w:lineRule="exact"/>
        <w:rPr>
          <w:rFonts w:ascii="仿宋_GB2312" w:hint="eastAsia"/>
          <w:spacing w:val="-6"/>
        </w:rPr>
      </w:pPr>
      <w:r>
        <w:rPr>
          <w:rFonts w:ascii="仿宋_GB2312"/>
          <w:noProof/>
          <w:spacing w:val="-6"/>
          <w:sz w:val="20"/>
        </w:rPr>
        <w:pict>
          <v:shape id="_x0000_s1031" type="#_x0000_t202" style="position:absolute;left:0;text-align:left;margin-left:176.95pt;margin-top:26.2pt;width:281.75pt;height:40.2pt;z-index:251660288;mso-width-relative:margin;mso-height-relative:margin" stroked="f" strokecolor="white">
            <v:fill opacity="0"/>
            <v:textbox>
              <w:txbxContent>
                <w:p w:rsidR="004E40B8" w:rsidRPr="00BD1846" w:rsidRDefault="003F0F1A" w:rsidP="00ED5D4A">
                  <w:pPr>
                    <w:jc w:val="center"/>
                    <w:rPr>
                      <w:rFonts w:ascii="仿宋_GB2312" w:hint="eastAsia"/>
                      <w:szCs w:val="32"/>
                    </w:rPr>
                  </w:pPr>
                  <w:bookmarkStart w:id="6" w:name="签发日期"/>
                  <w:bookmarkEnd w:id="6"/>
                  <w:smartTag w:uri="urn:schemas-microsoft-com:office:smarttags" w:element="chsdate">
                    <w:smartTagPr>
                      <w:attr w:name="Year" w:val="2020"/>
                      <w:attr w:name="Month" w:val="3"/>
                      <w:attr w:name="IsROCDate" w:val="False"/>
                      <w:attr w:name="IsLunarDate" w:val="False"/>
                      <w:attr w:name="Day" w:val="16"/>
                    </w:smartTagPr>
                    <w:r>
                      <w:rPr>
                        <w:rFonts w:ascii="仿宋_GB2312" w:hint="eastAsia"/>
                        <w:szCs w:val="32"/>
                      </w:rPr>
                      <w:t>20</w:t>
                    </w:r>
                    <w:r>
                      <w:rPr>
                        <w:rFonts w:ascii="仿宋_GB2312" w:hint="eastAsia"/>
                        <w:szCs w:val="32"/>
                      </w:rPr>
                      <w:t>20</w:t>
                    </w:r>
                    <w:r>
                      <w:rPr>
                        <w:rFonts w:ascii="仿宋_GB2312" w:hint="eastAsia"/>
                        <w:szCs w:val="32"/>
                      </w:rPr>
                      <w:t>年</w:t>
                    </w:r>
                    <w:r>
                      <w:rPr>
                        <w:rFonts w:ascii="仿宋_GB2312" w:hint="eastAsia"/>
                        <w:szCs w:val="32"/>
                      </w:rPr>
                      <w:t>3</w:t>
                    </w:r>
                    <w:r>
                      <w:rPr>
                        <w:rFonts w:ascii="仿宋_GB2312" w:hint="eastAsia"/>
                        <w:szCs w:val="32"/>
                      </w:rPr>
                      <w:t>月</w:t>
                    </w:r>
                    <w:r>
                      <w:rPr>
                        <w:rFonts w:ascii="仿宋_GB2312" w:hint="eastAsia"/>
                        <w:szCs w:val="32"/>
                      </w:rPr>
                      <w:t>16</w:t>
                    </w:r>
                    <w:r>
                      <w:rPr>
                        <w:rFonts w:ascii="仿宋_GB2312" w:hint="eastAsia"/>
                        <w:szCs w:val="32"/>
                      </w:rPr>
                      <w:t>日</w:t>
                    </w:r>
                  </w:smartTag>
                </w:p>
                <w:p w:rsidR="004E40B8" w:rsidRPr="00BD1846" w:rsidRDefault="003F0F1A" w:rsidP="00ED5D4A">
                  <w:pPr>
                    <w:jc w:val="center"/>
                    <w:rPr>
                      <w:rFonts w:ascii="仿宋_GB2312" w:hint="eastAsia"/>
                      <w:szCs w:val="32"/>
                    </w:rPr>
                  </w:pPr>
                </w:p>
              </w:txbxContent>
            </v:textbox>
          </v:shape>
        </w:pict>
      </w:r>
    </w:p>
    <w:p w:rsidR="00156D0A" w:rsidRPr="001B2985" w:rsidRDefault="003F0F1A" w:rsidP="003F0F1A">
      <w:pPr>
        <w:snapToGrid w:val="0"/>
        <w:spacing w:line="576" w:lineRule="exact"/>
        <w:ind w:rightChars="398" w:right="1257"/>
        <w:jc w:val="center"/>
        <w:rPr>
          <w:rFonts w:ascii="仿宋_GB2312" w:hint="eastAsia"/>
          <w:spacing w:val="-6"/>
        </w:rPr>
      </w:pP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spacing w:val="-6"/>
          <w:sz w:val="20"/>
          <w:lang w:val="en-US" w:eastAsia="zh-CN"/>
        </w:rPr>
        <w:pict>
          <v:shape id="文本框 10" o:spid="_x0000_s1032" type="#_x0000_t202" style="position:absolute;left:0;text-align:left;margin-left:7.9pt;margin-top:722.9pt;width:450.3pt;height:26.15pt;z-index:251659264;mso-position-horizontal-relative:margin;mso-position-vertical-relative:page" filled="f" stroked="f">
            <v:textbox inset="0,0,0,0">
              <w:txbxContent>
                <w:p w:rsidR="004E40B8" w:rsidRDefault="003F0F1A" w:rsidP="003F0F1A">
                  <w:pPr>
                    <w:snapToGrid w:val="0"/>
                    <w:spacing w:line="440" w:lineRule="exact"/>
                    <w:ind w:leftChars="1" w:left="831" w:hangingChars="300" w:hanging="828"/>
                    <w:rPr>
                      <w:rFonts w:ascii="仿宋_GB2312"/>
                      <w:sz w:val="28"/>
                      <w:szCs w:val="28"/>
                    </w:rPr>
                  </w:pPr>
                  <w:bookmarkStart w:id="7" w:name="是否公开"/>
                  <w:bookmarkEnd w:id="7"/>
                </w:p>
              </w:txbxContent>
            </v:textbox>
            <w10:wrap type="topAndBottom" anchorx="margin" anchory="page"/>
          </v:shape>
        </w:pict>
      </w:r>
    </w:p>
    <w:sectPr w:rsidR="00156D0A" w:rsidRPr="001B2985">
      <w:headerReference w:type="even" r:id="rId7"/>
      <w:headerReference w:type="default" r:id="rId8"/>
      <w:footerReference w:type="even" r:id="rId9"/>
      <w:footerReference w:type="default" r:id="rId10"/>
      <w:headerReference w:type="first" r:id="rId11"/>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C2" w:rsidRDefault="003F0F1A">
      <w:r>
        <w:separator/>
      </w:r>
    </w:p>
  </w:endnote>
  <w:endnote w:type="continuationSeparator" w:id="0">
    <w:p w:rsidR="00A04AC2" w:rsidRDefault="003F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B8" w:rsidRDefault="003F0F1A">
    <w:pPr>
      <w:pStyle w:val="a6"/>
      <w:framePr w:w="1620" w:wrap="around" w:vAnchor="text" w:hAnchor="page" w:x="1581" w:y="218"/>
      <w:spacing w:line="280" w:lineRule="exact"/>
      <w:ind w:left="340"/>
      <w:rPr>
        <w:rStyle w:val="a4"/>
        <w:rFonts w:hint="eastAsia"/>
        <w:sz w:val="28"/>
      </w:rPr>
    </w:pPr>
    <w:r>
      <w:rPr>
        <w:rStyle w:val="a4"/>
        <w:rFonts w:hint="eastAsia"/>
        <w:sz w:val="28"/>
      </w:rPr>
      <w:t>—</w:t>
    </w:r>
    <w:r>
      <w:rPr>
        <w:rStyle w:val="a4"/>
        <w:rFonts w:hint="eastAsia"/>
        <w:sz w:val="28"/>
      </w:rPr>
      <w:t xml:space="preserve"> </w:t>
    </w:r>
    <w:r>
      <w:rPr>
        <w:rFonts w:ascii="宋体" w:eastAsia="宋体" w:hAnsi="宋体"/>
        <w:sz w:val="28"/>
      </w:rPr>
      <w:fldChar w:fldCharType="begin"/>
    </w:r>
    <w:r>
      <w:rPr>
        <w:rStyle w:val="a4"/>
        <w:rFonts w:ascii="宋体" w:eastAsia="宋体" w:hAnsi="宋体"/>
        <w:sz w:val="28"/>
      </w:rPr>
      <w:instrText xml:space="preserve">PAGE  </w:instrText>
    </w:r>
    <w:r>
      <w:rPr>
        <w:rFonts w:ascii="宋体" w:eastAsia="宋体" w:hAnsi="宋体"/>
        <w:sz w:val="28"/>
      </w:rPr>
      <w:fldChar w:fldCharType="separate"/>
    </w:r>
    <w:r>
      <w:rPr>
        <w:rStyle w:val="a4"/>
        <w:rFonts w:ascii="宋体" w:eastAsia="宋体" w:hAnsi="宋体"/>
        <w:noProof/>
        <w:sz w:val="28"/>
      </w:rPr>
      <w:t>4</w:t>
    </w:r>
    <w:r>
      <w:rPr>
        <w:rFonts w:ascii="宋体" w:eastAsia="宋体" w:hAnsi="宋体"/>
        <w:sz w:val="28"/>
      </w:rPr>
      <w:fldChar w:fldCharType="end"/>
    </w:r>
    <w:r>
      <w:rPr>
        <w:rStyle w:val="a4"/>
        <w:rFonts w:hint="eastAsia"/>
        <w:sz w:val="28"/>
      </w:rPr>
      <w:t xml:space="preserve"> </w:t>
    </w:r>
    <w:r>
      <w:rPr>
        <w:rStyle w:val="a4"/>
        <w:rFonts w:hint="eastAsia"/>
        <w:sz w:val="28"/>
      </w:rPr>
      <w:t>—</w:t>
    </w:r>
  </w:p>
  <w:p w:rsidR="004E40B8" w:rsidRDefault="003F0F1A">
    <w:pPr>
      <w:pStyle w:val="a6"/>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B8" w:rsidRDefault="003F0F1A">
    <w:pPr>
      <w:pStyle w:val="a6"/>
      <w:framePr w:w="1620" w:wrap="around" w:vAnchor="text" w:hAnchor="page" w:x="8681" w:y="178"/>
      <w:ind w:left="340"/>
      <w:rPr>
        <w:rStyle w:val="a4"/>
        <w:rFonts w:hint="eastAsia"/>
        <w:sz w:val="28"/>
      </w:rPr>
    </w:pPr>
    <w:r>
      <w:rPr>
        <w:rStyle w:val="a4"/>
        <w:rFonts w:hint="eastAsia"/>
        <w:sz w:val="28"/>
      </w:rPr>
      <w:t>—</w:t>
    </w:r>
    <w:r>
      <w:rPr>
        <w:rStyle w:val="a4"/>
        <w:rFonts w:hint="eastAsia"/>
        <w:sz w:val="28"/>
      </w:rPr>
      <w:t xml:space="preserve"> </w:t>
    </w:r>
    <w:r>
      <w:rPr>
        <w:rFonts w:ascii="宋体" w:eastAsia="宋体" w:hAnsi="宋体"/>
        <w:sz w:val="28"/>
      </w:rPr>
      <w:fldChar w:fldCharType="begin"/>
    </w:r>
    <w:r>
      <w:rPr>
        <w:rStyle w:val="a4"/>
        <w:rFonts w:ascii="宋体" w:eastAsia="宋体" w:hAnsi="宋体"/>
        <w:sz w:val="28"/>
      </w:rPr>
      <w:instrText xml:space="preserve">PAGE  </w:instrText>
    </w:r>
    <w:r>
      <w:rPr>
        <w:rFonts w:ascii="宋体" w:eastAsia="宋体" w:hAnsi="宋体"/>
        <w:sz w:val="28"/>
      </w:rPr>
      <w:fldChar w:fldCharType="separate"/>
    </w:r>
    <w:r>
      <w:rPr>
        <w:rStyle w:val="a4"/>
        <w:rFonts w:ascii="宋体" w:eastAsia="宋体" w:hAnsi="宋体"/>
        <w:noProof/>
        <w:sz w:val="28"/>
      </w:rPr>
      <w:t>3</w:t>
    </w:r>
    <w:r>
      <w:rPr>
        <w:rFonts w:ascii="宋体" w:eastAsia="宋体" w:hAnsi="宋体"/>
        <w:sz w:val="28"/>
      </w:rPr>
      <w:fldChar w:fldCharType="end"/>
    </w:r>
    <w:r>
      <w:rPr>
        <w:rStyle w:val="a4"/>
        <w:rFonts w:hint="eastAsia"/>
        <w:sz w:val="28"/>
      </w:rPr>
      <w:t xml:space="preserve"> </w:t>
    </w:r>
    <w:r>
      <w:rPr>
        <w:rStyle w:val="a4"/>
        <w:rFonts w:hint="eastAsia"/>
        <w:sz w:val="28"/>
      </w:rPr>
      <w:t>—</w:t>
    </w:r>
  </w:p>
  <w:p w:rsidR="004E40B8" w:rsidRDefault="003F0F1A">
    <w:pPr>
      <w:pStyle w:val="a6"/>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C2" w:rsidRDefault="003F0F1A">
      <w:r>
        <w:separator/>
      </w:r>
    </w:p>
  </w:footnote>
  <w:footnote w:type="continuationSeparator" w:id="0">
    <w:p w:rsidR="00A04AC2" w:rsidRDefault="003F0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B8" w:rsidRDefault="003F0F1A">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B8" w:rsidRDefault="003F0F1A">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B8" w:rsidRDefault="003F0F1A">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3F0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aliases w:val=" Char Char"/>
    <w:link w:val="a1"/>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semiHidden/>
  </w:style>
  <w:style w:type="character" w:styleId="a4">
    <w:name w:val="page number"/>
    <w:basedOn w:val="a0"/>
  </w:style>
  <w:style w:type="character" w:styleId="a5">
    <w:name w:val="line number"/>
    <w:basedOn w:val="a0"/>
  </w:style>
  <w:style w:type="paragraph" w:styleId="a6">
    <w:name w:val="footer"/>
    <w:basedOn w:val="a"/>
    <w:pPr>
      <w:tabs>
        <w:tab w:val="center" w:pos="4153"/>
        <w:tab w:val="right" w:pos="8306"/>
      </w:tabs>
      <w:snapToGrid w:val="0"/>
      <w:spacing w:line="240" w:lineRule="atLeast"/>
      <w:jc w:val="left"/>
    </w:pPr>
    <w:rPr>
      <w:sz w:val="18"/>
      <w:szCs w:val="18"/>
    </w:rPr>
  </w:style>
  <w:style w:type="paragraph" w:styleId="a7">
    <w:name w:val="Balloon Text"/>
    <w:basedOn w:val="a"/>
    <w:semiHidden/>
    <w:rPr>
      <w:sz w:val="18"/>
      <w:szCs w:val="18"/>
    </w:rPr>
  </w:style>
  <w:style w:type="paragraph" w:styleId="a8">
    <w:name w:val="Date"/>
    <w:basedOn w:val="a"/>
    <w:next w:val="a"/>
    <w:rPr>
      <w:rFonts w:ascii="仿宋_GB2312"/>
    </w:rPr>
  </w:style>
  <w:style w:type="paragraph" w:styleId="a9">
    <w:name w:val="Document Map"/>
    <w:basedOn w:val="a"/>
    <w:semiHidden/>
    <w:pPr>
      <w:shd w:val="clear" w:color="auto" w:fill="000080"/>
    </w:pPr>
  </w:style>
  <w:style w:type="paragraph" w:customStyle="1" w:styleId="a1">
    <w:basedOn w:val="a9"/>
    <w:link w:val="a0"/>
    <w:pPr>
      <w:spacing w:line="240" w:lineRule="auto"/>
    </w:pPr>
    <w:rPr>
      <w:rFonts w:ascii="Tahoma" w:eastAsia="宋体" w:hAnsi="Tahoma" w:cs="Tahoma"/>
      <w:sz w:val="24"/>
      <w:szCs w:val="24"/>
    </w:rPr>
  </w:style>
  <w:style w:type="paragraph" w:styleId="aa">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b">
    <w:name w:val="Table Grid"/>
    <w:basedOn w:val="a2"/>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4</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打字室</cp:lastModifiedBy>
  <cp:revision>2</cp:revision>
  <cp:lastPrinted>2020-03-17T02:07:00Z</cp:lastPrinted>
  <dcterms:created xsi:type="dcterms:W3CDTF">2020-03-29T02:58:00Z</dcterms:created>
  <dcterms:modified xsi:type="dcterms:W3CDTF">2020-03-29T02:58:00Z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