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7D39" w14:textId="5D69A22A" w:rsidR="00F420FA" w:rsidRDefault="0052750A" w:rsidP="008163E1">
      <w:pPr>
        <w:spacing w:line="440" w:lineRule="exact"/>
        <w:contextualSpacing/>
        <w:rPr>
          <w:rFonts w:ascii="方正小标宋简体" w:eastAsia="方正小标宋简体" w:hAnsi="宋体" w:cs="宋体"/>
          <w:b/>
          <w:color w:val="FF0000"/>
          <w:spacing w:val="120"/>
          <w:w w:val="80"/>
          <w:sz w:val="72"/>
          <w:szCs w:val="72"/>
        </w:rPr>
      </w:pPr>
      <w:r>
        <w:rPr>
          <w:noProof/>
        </w:rPr>
        <w:pict w14:anchorId="7DFEB2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7.8pt;width:387pt;height:280.8pt;z-index:251657728" filled="f" stroked="f">
            <v:textbox>
              <w:txbxContent>
                <w:p w14:paraId="1279F302" w14:textId="77777777" w:rsidR="006926C9" w:rsidRPr="00E82254" w:rsidRDefault="000228B0" w:rsidP="00E82254">
                  <w:pPr>
                    <w:spacing w:line="1100" w:lineRule="exact"/>
                    <w:contextualSpacing/>
                    <w:jc w:val="distribute"/>
                    <w:rPr>
                      <w:rFonts w:ascii="方正小标宋简体" w:eastAsia="方正小标宋简体" w:hAnsi="宋体" w:cs="宋体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  <w:t>河北省气象局</w:t>
                  </w:r>
                </w:p>
                <w:p w14:paraId="6B6C5091" w14:textId="77777777" w:rsidR="00751FBF" w:rsidRPr="00E82254" w:rsidRDefault="000228B0" w:rsidP="00E82254">
                  <w:pPr>
                    <w:spacing w:line="1100" w:lineRule="exact"/>
                    <w:contextualSpacing/>
                    <w:jc w:val="distribute"/>
                    <w:rPr>
                      <w:rFonts w:ascii="方正小标宋简体" w:eastAsia="方正小标宋简体" w:hAnsi="宋体" w:cs="宋体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  <w:t>河北省科学技术协会</w:t>
                  </w:r>
                </w:p>
                <w:p w14:paraId="355BB766" w14:textId="77777777" w:rsidR="006926C9" w:rsidRPr="00E82254" w:rsidRDefault="000228B0" w:rsidP="00E82254">
                  <w:pPr>
                    <w:spacing w:line="1100" w:lineRule="exact"/>
                    <w:contextualSpacing/>
                    <w:jc w:val="distribute"/>
                    <w:rPr>
                      <w:rFonts w:ascii="方正小标宋简体" w:eastAsia="方正小标宋简体" w:hAnsi="宋体" w:cs="宋体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  <w:t>河北省科学技术厅</w:t>
                  </w:r>
                </w:p>
                <w:p w14:paraId="1A978D1D" w14:textId="77777777" w:rsidR="00751FBF" w:rsidRPr="00E82254" w:rsidRDefault="000228B0" w:rsidP="00E82254">
                  <w:pPr>
                    <w:spacing w:line="1100" w:lineRule="exact"/>
                    <w:contextualSpacing/>
                    <w:jc w:val="distribute"/>
                    <w:rPr>
                      <w:rFonts w:ascii="方正小标宋简体" w:eastAsia="方正小标宋简体" w:hAnsi="宋体" w:cs="宋体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  <w:t>河北省教育厅</w:t>
                  </w:r>
                </w:p>
                <w:p w14:paraId="430D48D5" w14:textId="77777777" w:rsidR="006926C9" w:rsidRPr="00F420FA" w:rsidRDefault="000228B0" w:rsidP="008163E1">
                  <w:pPr>
                    <w:spacing w:line="1100" w:lineRule="exact"/>
                    <w:contextualSpacing/>
                    <w:jc w:val="distribute"/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60"/>
                      <w:w w:val="80"/>
                      <w:sz w:val="84"/>
                      <w:szCs w:val="84"/>
                    </w:rPr>
                    <w:t>河北省地震局</w:t>
                  </w:r>
                </w:p>
              </w:txbxContent>
            </v:textbox>
            <w10:wrap type="square"/>
          </v:shape>
        </w:pict>
      </w:r>
      <w:bookmarkStart w:id="0" w:name="红头1"/>
      <w:bookmarkStart w:id="1" w:name="红头"/>
      <w:bookmarkEnd w:id="0"/>
      <w:bookmarkEnd w:id="1"/>
    </w:p>
    <w:p w14:paraId="52C5ECDE" w14:textId="77777777" w:rsidR="00F420FA" w:rsidRDefault="0052750A" w:rsidP="008163E1">
      <w:pPr>
        <w:spacing w:line="440" w:lineRule="exact"/>
        <w:contextualSpacing/>
        <w:jc w:val="center"/>
        <w:rPr>
          <w:rFonts w:ascii="方正小标宋简体" w:eastAsia="方正小标宋简体" w:hAnsi="宋体" w:cs="宋体"/>
          <w:b/>
          <w:color w:val="FF0000"/>
          <w:spacing w:val="120"/>
          <w:w w:val="80"/>
          <w:sz w:val="72"/>
          <w:szCs w:val="72"/>
        </w:rPr>
      </w:pPr>
    </w:p>
    <w:p w14:paraId="0E1CCF7A" w14:textId="77777777" w:rsidR="0087687E" w:rsidRPr="00F420FA" w:rsidRDefault="0052750A" w:rsidP="008163E1">
      <w:pPr>
        <w:spacing w:line="440" w:lineRule="exact"/>
        <w:contextualSpacing/>
        <w:jc w:val="center"/>
      </w:pPr>
    </w:p>
    <w:p w14:paraId="02503219" w14:textId="77777777" w:rsidR="0087687E" w:rsidRDefault="0052750A" w:rsidP="008163E1">
      <w:pPr>
        <w:spacing w:line="460" w:lineRule="exact"/>
        <w:contextualSpacing/>
        <w:jc w:val="center"/>
      </w:pPr>
    </w:p>
    <w:p w14:paraId="599E9417" w14:textId="77777777" w:rsidR="0031021F" w:rsidRDefault="0052750A" w:rsidP="008163E1">
      <w:pPr>
        <w:spacing w:line="460" w:lineRule="exact"/>
        <w:contextualSpacing/>
        <w:jc w:val="center"/>
      </w:pPr>
      <w:r>
        <w:rPr>
          <w:rFonts w:ascii="方正小标宋简体" w:eastAsia="方正小标宋简体" w:hAnsi="宋体" w:cs="宋体"/>
          <w:b/>
          <w:noProof/>
          <w:color w:val="FF0000"/>
          <w:spacing w:val="120"/>
          <w:sz w:val="72"/>
          <w:szCs w:val="72"/>
        </w:rPr>
        <w:pict w14:anchorId="2F15D054">
          <v:shape id="_x0000_s1027" type="#_x0000_t202" style="position:absolute;left:0;text-align:left;margin-left:-9pt;margin-top:20.2pt;width:107.6pt;height:66.6pt;z-index:251658752" filled="f" stroked="f">
            <v:textbox>
              <w:txbxContent>
                <w:p w14:paraId="4B770BA7" w14:textId="77777777" w:rsidR="006926C9" w:rsidRPr="00E82254" w:rsidRDefault="000228B0" w:rsidP="0031021F">
                  <w:pPr>
                    <w:spacing w:line="900" w:lineRule="exact"/>
                    <w:rPr>
                      <w:rFonts w:ascii="方正小标宋简体" w:eastAsia="方正小标宋简体" w:hAnsi="宋体" w:cs="宋体"/>
                      <w:b/>
                      <w:color w:val="FF0000"/>
                      <w:w w:val="80"/>
                      <w:sz w:val="84"/>
                      <w:szCs w:val="84"/>
                    </w:rPr>
                  </w:pPr>
                  <w:r w:rsidRPr="00E82254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</w:p>
    <w:p w14:paraId="33A41A3D" w14:textId="77777777" w:rsidR="00751FBF" w:rsidRDefault="0052750A" w:rsidP="008163E1">
      <w:pPr>
        <w:spacing w:line="460" w:lineRule="exact"/>
        <w:contextualSpacing/>
        <w:jc w:val="center"/>
      </w:pPr>
    </w:p>
    <w:p w14:paraId="398F6583" w14:textId="77777777" w:rsidR="00751FBF" w:rsidRDefault="0052750A" w:rsidP="008163E1">
      <w:pPr>
        <w:spacing w:line="460" w:lineRule="exact"/>
        <w:contextualSpacing/>
        <w:jc w:val="left"/>
      </w:pPr>
    </w:p>
    <w:p w14:paraId="4D3613C7" w14:textId="77777777" w:rsidR="00751FBF" w:rsidRDefault="0052750A" w:rsidP="008163E1">
      <w:pPr>
        <w:spacing w:line="460" w:lineRule="exact"/>
        <w:contextualSpacing/>
        <w:jc w:val="left"/>
      </w:pPr>
    </w:p>
    <w:p w14:paraId="2EA1942F" w14:textId="77777777" w:rsidR="008163E1" w:rsidRDefault="0052750A" w:rsidP="008163E1">
      <w:pPr>
        <w:spacing w:line="460" w:lineRule="exact"/>
        <w:contextualSpacing/>
        <w:jc w:val="left"/>
      </w:pPr>
    </w:p>
    <w:p w14:paraId="07BE8F37" w14:textId="77777777" w:rsidR="008163E1" w:rsidRDefault="0052750A" w:rsidP="008163E1">
      <w:pPr>
        <w:spacing w:line="460" w:lineRule="exact"/>
        <w:contextualSpacing/>
        <w:jc w:val="left"/>
      </w:pPr>
    </w:p>
    <w:p w14:paraId="3488F70A" w14:textId="77777777" w:rsidR="008163E1" w:rsidRDefault="0052750A" w:rsidP="005F5187">
      <w:pPr>
        <w:spacing w:line="440" w:lineRule="exact"/>
        <w:contextualSpacing/>
        <w:jc w:val="left"/>
      </w:pPr>
    </w:p>
    <w:p w14:paraId="057A0E1B" w14:textId="77777777" w:rsidR="008163E1" w:rsidRDefault="0052750A" w:rsidP="005F5187">
      <w:pPr>
        <w:spacing w:line="460" w:lineRule="exact"/>
        <w:contextualSpacing/>
        <w:jc w:val="left"/>
      </w:pPr>
    </w:p>
    <w:p w14:paraId="367BE29F" w14:textId="77777777" w:rsidR="005F5187" w:rsidRDefault="0052750A" w:rsidP="005F5187">
      <w:pPr>
        <w:spacing w:line="460" w:lineRule="exact"/>
        <w:contextualSpacing/>
        <w:jc w:val="left"/>
      </w:pPr>
    </w:p>
    <w:p w14:paraId="49B1CC2C" w14:textId="77777777" w:rsidR="0087687E" w:rsidRDefault="000228B0" w:rsidP="005F5187">
      <w:pPr>
        <w:spacing w:line="460" w:lineRule="exact"/>
        <w:contextualSpacing/>
        <w:jc w:val="center"/>
        <w:rPr>
          <w:rFonts w:ascii="仿宋_GB2312"/>
          <w:sz w:val="72"/>
          <w:szCs w:val="72"/>
        </w:rPr>
      </w:pPr>
      <w:r>
        <w:rPr>
          <w:rFonts w:hint="eastAsia"/>
        </w:rPr>
        <w:t>冀气发〔</w:t>
      </w:r>
      <w:r w:rsidRPr="0031021F">
        <w:rPr>
          <w:rFonts w:ascii="仿宋_GB2312" w:hint="eastAsia"/>
        </w:rPr>
        <w:t>2020</w:t>
      </w:r>
      <w:r>
        <w:rPr>
          <w:rFonts w:hint="eastAsia"/>
        </w:rPr>
        <w:t>〕</w:t>
      </w:r>
      <w:r w:rsidRPr="0031021F">
        <w:rPr>
          <w:rFonts w:ascii="仿宋_GB2312" w:hint="eastAsia"/>
        </w:rPr>
        <w:t>18</w:t>
      </w:r>
      <w:r>
        <w:rPr>
          <w:rFonts w:hint="eastAsia"/>
        </w:rPr>
        <w:t>号</w:t>
      </w:r>
    </w:p>
    <w:p w14:paraId="44F288BA" w14:textId="77777777" w:rsidR="00751FBF" w:rsidRDefault="0052750A" w:rsidP="00E82254">
      <w:pPr>
        <w:tabs>
          <w:tab w:val="left" w:pos="316"/>
          <w:tab w:val="center" w:pos="4427"/>
          <w:tab w:val="right" w:pos="8855"/>
        </w:tabs>
        <w:contextualSpacing/>
        <w:rPr>
          <w:rFonts w:ascii="仿宋_GB2312"/>
        </w:rPr>
      </w:pPr>
      <w:r>
        <w:pict w14:anchorId="72E5E407">
          <v:line id="直线 2" o:spid="_x0000_s1028" style="position:absolute;left:0;text-align:left;z-index:-251663872;mso-position-vertical-relative:page" from="0,434.2pt" to="442.2pt,434.2pt" strokecolor="red" strokeweight="1.5pt">
            <w10:wrap anchory="page"/>
          </v:line>
        </w:pict>
      </w:r>
    </w:p>
    <w:p w14:paraId="2774321F" w14:textId="77777777" w:rsidR="005F5187" w:rsidRDefault="0052750A" w:rsidP="005F5187">
      <w:pPr>
        <w:spacing w:line="540" w:lineRule="exact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bookmarkStart w:id="2" w:name="标题"/>
      <w:bookmarkEnd w:id="2"/>
    </w:p>
    <w:p w14:paraId="2FB38DFA" w14:textId="77777777" w:rsidR="0031021F" w:rsidRPr="005F5187" w:rsidRDefault="000228B0" w:rsidP="005F5187">
      <w:pPr>
        <w:spacing w:line="540" w:lineRule="exact"/>
        <w:contextualSpacing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5F5187">
        <w:rPr>
          <w:rFonts w:ascii="方正小标宋简体" w:eastAsia="方正小标宋简体" w:hAnsi="宋体" w:hint="eastAsia"/>
          <w:spacing w:val="-4"/>
          <w:sz w:val="44"/>
          <w:szCs w:val="44"/>
        </w:rPr>
        <w:t>河北省气象局等</w:t>
      </w: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5部门</w:t>
      </w:r>
    </w:p>
    <w:p w14:paraId="165A8AF0" w14:textId="77777777" w:rsidR="0031021F" w:rsidRPr="005F5187" w:rsidRDefault="000228B0" w:rsidP="005F5187">
      <w:pPr>
        <w:spacing w:line="540" w:lineRule="exact"/>
        <w:contextualSpacing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关于印发2020年</w:t>
      </w: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“</w:t>
      </w: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冀望风云 燕赵科普行</w:t>
      </w: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”</w:t>
      </w:r>
    </w:p>
    <w:p w14:paraId="2A90C7DF" w14:textId="77777777" w:rsidR="0087687E" w:rsidRPr="005F5187" w:rsidRDefault="000228B0" w:rsidP="005F5187">
      <w:pPr>
        <w:spacing w:line="540" w:lineRule="exact"/>
        <w:contextualSpacing/>
        <w:jc w:val="center"/>
        <w:rPr>
          <w:rFonts w:ascii="方正小标宋简体" w:eastAsia="方正小标宋简体" w:hAnsi="宋体"/>
          <w:spacing w:val="-4"/>
          <w:sz w:val="44"/>
          <w:szCs w:val="44"/>
        </w:rPr>
      </w:pPr>
      <w:r w:rsidRPr="005F5187">
        <w:rPr>
          <w:rFonts w:ascii="方正小标宋简体" w:eastAsia="方正小标宋简体" w:hAnsi="宋体"/>
          <w:spacing w:val="-4"/>
          <w:sz w:val="44"/>
          <w:szCs w:val="44"/>
        </w:rPr>
        <w:t>活动方案的通知</w:t>
      </w:r>
    </w:p>
    <w:p w14:paraId="0F506FB6" w14:textId="77777777" w:rsidR="0087687E" w:rsidRPr="005F5187" w:rsidRDefault="0052750A" w:rsidP="005F5187">
      <w:pPr>
        <w:spacing w:line="540" w:lineRule="exact"/>
        <w:contextualSpacing/>
        <w:jc w:val="center"/>
        <w:rPr>
          <w:rFonts w:ascii="仿宋_GB2312"/>
          <w:spacing w:val="-4"/>
        </w:rPr>
      </w:pPr>
    </w:p>
    <w:p w14:paraId="1BDA475A" w14:textId="77777777" w:rsidR="0087687E" w:rsidRPr="005F5187" w:rsidRDefault="000228B0" w:rsidP="005F5187">
      <w:pPr>
        <w:spacing w:line="520" w:lineRule="exact"/>
        <w:contextualSpacing/>
        <w:rPr>
          <w:rFonts w:ascii="宋体" w:eastAsia="宋体" w:hAnsi="宋体"/>
          <w:spacing w:val="-4"/>
        </w:rPr>
      </w:pPr>
      <w:bookmarkStart w:id="3" w:name="主送机关"/>
      <w:bookmarkEnd w:id="3"/>
      <w:r w:rsidRPr="005F5187">
        <w:rPr>
          <w:rFonts w:ascii="仿宋_GB2312" w:hAnsi="宋体" w:hint="eastAsia"/>
          <w:spacing w:val="-4"/>
        </w:rPr>
        <w:t>各市（含定州、辛集市）气象局、科协、科技局、教育局、地震局，雄安新区管委会改发局，各社会团体，各有关单位：</w:t>
      </w:r>
    </w:p>
    <w:p w14:paraId="1FEFFDF2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/>
          <w:spacing w:val="-4"/>
          <w:szCs w:val="32"/>
        </w:rPr>
      </w:pPr>
      <w:r w:rsidRPr="005F5187">
        <w:rPr>
          <w:rFonts w:ascii="仿宋_GB2312" w:hint="eastAsia"/>
          <w:spacing w:val="-4"/>
          <w:szCs w:val="32"/>
        </w:rPr>
        <w:t>为促进公众深入参与科普，更加全面地了解和提升气象、卫生、地震等科普知识，全面提升公众的科学素质，在河北省全民科学素质领导小组的指导下，2020年，省气象局、省科学技术协会、省</w:t>
      </w:r>
      <w:r w:rsidRPr="005F5187">
        <w:rPr>
          <w:rFonts w:ascii="仿宋_GB2312" w:hint="eastAsia"/>
          <w:spacing w:val="-4"/>
          <w:szCs w:val="32"/>
        </w:rPr>
        <w:lastRenderedPageBreak/>
        <w:t>科学技术厅、省教育厅、省地震局决定继续在全省范围内开展“冀望风云 燕赵科普行”活动。</w:t>
      </w:r>
    </w:p>
    <w:p w14:paraId="54EDF3DF" w14:textId="387EFA74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黑体" w:eastAsia="黑体" w:hAnsi="黑体" w:cs="宋体"/>
          <w:spacing w:val="-4"/>
          <w:szCs w:val="32"/>
        </w:rPr>
      </w:pPr>
      <w:r w:rsidRPr="005F5187">
        <w:rPr>
          <w:rFonts w:ascii="黑体" w:eastAsia="黑体" w:hAnsi="黑体" w:cs="宋体" w:hint="eastAsia"/>
          <w:bCs/>
          <w:spacing w:val="-4"/>
          <w:szCs w:val="32"/>
        </w:rPr>
        <w:t>一、活动宗旨</w:t>
      </w:r>
      <w:r w:rsidRPr="005F5187">
        <w:rPr>
          <w:rFonts w:ascii="黑体" w:eastAsia="黑体" w:hAnsi="黑体" w:cs="宋体" w:hint="eastAsia"/>
          <w:spacing w:val="-4"/>
          <w:szCs w:val="32"/>
        </w:rPr>
        <w:t xml:space="preserve"> </w:t>
      </w:r>
    </w:p>
    <w:p w14:paraId="47B18C60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/>
          <w:spacing w:val="-4"/>
          <w:szCs w:val="32"/>
        </w:rPr>
      </w:pPr>
      <w:r w:rsidRPr="005F5187">
        <w:rPr>
          <w:rFonts w:ascii="仿宋_GB2312" w:hint="eastAsia"/>
          <w:spacing w:val="-4"/>
          <w:szCs w:val="32"/>
        </w:rPr>
        <w:t>坚持以习近平新时代中国特色社会主义思想为指导，深入贯彻党的十九大和十九届二中、三中、四中全会精神，全面落实习近平总书记关于抗击新冠肺炎、防灾减灾、科技创新、科普教育等工作的一系列重要指示批示精神，把科学素质普及摆在更加重要的位置，以宣传气象、科技、卫生、地震、食品、药品安全、军民融合等多学科领域的科普知识为重点，通过开展系列活动，</w:t>
      </w:r>
      <w:r w:rsidRPr="005F5187">
        <w:rPr>
          <w:rFonts w:ascii="仿宋_GB2312"/>
          <w:spacing w:val="-4"/>
          <w:szCs w:val="32"/>
        </w:rPr>
        <w:t>充分调动社会各界参与科普工作的积极性，</w:t>
      </w:r>
      <w:r w:rsidRPr="005F5187">
        <w:rPr>
          <w:rFonts w:ascii="仿宋_GB2312" w:hint="eastAsia"/>
          <w:spacing w:val="-4"/>
          <w:szCs w:val="32"/>
        </w:rPr>
        <w:t>形成崇尚科学的良好氛围，全面提升社会公众的科学素质。</w:t>
      </w:r>
    </w:p>
    <w:p w14:paraId="01631AF7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b/>
          <w:bCs/>
          <w:spacing w:val="-4"/>
          <w:szCs w:val="32"/>
        </w:rPr>
      </w:pPr>
      <w:r w:rsidRPr="005F5187">
        <w:rPr>
          <w:rFonts w:ascii="黑体" w:eastAsia="黑体" w:hAnsi="黑体" w:cs="宋体" w:hint="eastAsia"/>
          <w:bCs/>
          <w:spacing w:val="-4"/>
          <w:szCs w:val="32"/>
        </w:rPr>
        <w:t>二、活动时间及内容</w:t>
      </w:r>
    </w:p>
    <w:p w14:paraId="520E3246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/>
          <w:spacing w:val="-4"/>
          <w:szCs w:val="32"/>
        </w:rPr>
      </w:pPr>
      <w:r w:rsidRPr="005F5187">
        <w:rPr>
          <w:rFonts w:ascii="仿宋_GB2312" w:hint="eastAsia"/>
          <w:spacing w:val="-4"/>
          <w:szCs w:val="32"/>
        </w:rPr>
        <w:t>2020年3月下旬活动正式启动，至</w:t>
      </w:r>
      <w:smartTag w:uri="urn:schemas-microsoft-com:office:smarttags" w:element="chsdate">
        <w:smartTagPr>
          <w:attr w:name="Day" w:val="31"/>
          <w:attr w:name="IsLunarDate" w:val="False"/>
          <w:attr w:name="IsROCDate" w:val="False"/>
          <w:attr w:name="Month" w:val="12"/>
          <w:attr w:name="Year" w:val="2020"/>
        </w:smartTagPr>
        <w:r w:rsidRPr="005F5187">
          <w:rPr>
            <w:rFonts w:ascii="仿宋_GB2312" w:hint="eastAsia"/>
            <w:spacing w:val="-4"/>
            <w:szCs w:val="32"/>
          </w:rPr>
          <w:t>2020年12月31日</w:t>
        </w:r>
      </w:smartTag>
      <w:r w:rsidRPr="005F5187">
        <w:rPr>
          <w:rFonts w:ascii="仿宋_GB2312" w:hint="eastAsia"/>
          <w:spacing w:val="-4"/>
          <w:szCs w:val="32"/>
        </w:rPr>
        <w:t>止。</w:t>
      </w:r>
    </w:p>
    <w:p w14:paraId="05AB7848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/>
          <w:spacing w:val="-4"/>
          <w:szCs w:val="32"/>
        </w:rPr>
      </w:pPr>
      <w:r w:rsidRPr="005F5187">
        <w:rPr>
          <w:rFonts w:ascii="楷体_GB2312" w:eastAsia="楷体_GB2312" w:hint="eastAsia"/>
          <w:bCs/>
          <w:spacing w:val="-4"/>
          <w:szCs w:val="32"/>
        </w:rPr>
        <w:t>（一）</w:t>
      </w:r>
      <w:r w:rsidRPr="005F5187">
        <w:rPr>
          <w:rFonts w:ascii="楷体_GB2312" w:eastAsia="楷体_GB2312" w:hAnsi="楷体_GB2312" w:cs="楷体_GB2312" w:hint="eastAsia"/>
          <w:bCs/>
          <w:spacing w:val="-4"/>
          <w:szCs w:val="32"/>
        </w:rPr>
        <w:t>科普</w:t>
      </w:r>
      <w:r w:rsidRPr="005F5187">
        <w:rPr>
          <w:rFonts w:ascii="楷体_GB2312" w:eastAsia="楷体_GB2312" w:hAnsi="楷体_GB2312" w:cs="楷体_GB2312" w:hint="eastAsia"/>
          <w:bCs/>
          <w:iCs/>
          <w:spacing w:val="-4"/>
          <w:szCs w:val="32"/>
        </w:rPr>
        <w:t>进校园活动。</w:t>
      </w:r>
      <w:r w:rsidRPr="005F5187">
        <w:rPr>
          <w:rFonts w:ascii="仿宋_GB2312" w:hint="eastAsia"/>
          <w:spacing w:val="-4"/>
          <w:szCs w:val="32"/>
        </w:rPr>
        <w:t>深入中小学、大中专院校，根据不同受众特点，通过生动有趣的课堂讲解、专家科普大讲堂、科普读物赠阅、实地参观以及科学实践等近距离接触科技知识等方式，调动青少年参与科普、崇尚科学的热情。</w:t>
      </w:r>
      <w:r w:rsidRPr="005F5187">
        <w:rPr>
          <w:rFonts w:ascii="仿宋_GB2312" w:hAnsi="宋体" w:cs="宋体" w:hint="eastAsia"/>
          <w:spacing w:val="-4"/>
          <w:szCs w:val="32"/>
        </w:rPr>
        <w:t>全年</w:t>
      </w:r>
      <w:r w:rsidRPr="005F5187">
        <w:rPr>
          <w:rFonts w:ascii="仿宋_GB2312" w:hint="eastAsia"/>
          <w:spacing w:val="-4"/>
          <w:szCs w:val="32"/>
        </w:rPr>
        <w:t>深入校园20所，发放科普读物2000册。</w:t>
      </w:r>
    </w:p>
    <w:p w14:paraId="1E3220B9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楷体_GB2312" w:eastAsia="楷体_GB2312" w:hAnsi="楷体_GB2312" w:cs="楷体_GB2312" w:hint="eastAsia"/>
          <w:bCs/>
          <w:iCs/>
          <w:spacing w:val="-4"/>
          <w:szCs w:val="32"/>
        </w:rPr>
        <w:t>（二）科普进社区活动。</w:t>
      </w:r>
      <w:r w:rsidRPr="005F5187">
        <w:rPr>
          <w:rFonts w:ascii="仿宋_GB2312" w:hAnsi="宋体" w:cs="宋体" w:hint="eastAsia"/>
          <w:spacing w:val="-4"/>
          <w:szCs w:val="32"/>
        </w:rPr>
        <w:t>通过科普日、科技周、科普进社区等活动，增强社区居民对安全生产、环境保护、应急避险、低碳节能、健康生活、防灾减灾、创新创造等科普知识的了解，提高自我防范意识，增强自我保护和创新创造能力。全年开展活动20场，</w:t>
      </w:r>
      <w:r w:rsidRPr="005F5187">
        <w:rPr>
          <w:rFonts w:ascii="仿宋_GB2312" w:hint="eastAsia"/>
          <w:spacing w:val="-4"/>
          <w:szCs w:val="32"/>
        </w:rPr>
        <w:t>发放科普读物1000册</w:t>
      </w:r>
      <w:r w:rsidRPr="005F5187">
        <w:rPr>
          <w:rFonts w:ascii="仿宋_GB2312" w:hAnsi="宋体" w:cs="宋体" w:hint="eastAsia"/>
          <w:spacing w:val="-4"/>
          <w:szCs w:val="32"/>
        </w:rPr>
        <w:t>。</w:t>
      </w:r>
    </w:p>
    <w:p w14:paraId="041E2663" w14:textId="0D2F0D6E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楷体_GB2312" w:eastAsia="楷体_GB2312" w:hAnsi="楷体_GB2312" w:cs="楷体_GB2312" w:hint="eastAsia"/>
          <w:bCs/>
          <w:iCs/>
          <w:spacing w:val="-4"/>
          <w:szCs w:val="32"/>
        </w:rPr>
        <w:t>（三）科普进企业活动。</w:t>
      </w:r>
      <w:r w:rsidR="0052750A">
        <w:rPr>
          <w:rFonts w:ascii="仿宋_GB2312" w:hAnsi="宋体" w:cs="宋体" w:hint="eastAsia"/>
          <w:color w:val="FF0000"/>
          <w:spacing w:val="-4"/>
          <w:szCs w:val="32"/>
        </w:rPr>
        <w:t>通过</w:t>
      </w:r>
      <w:bookmarkStart w:id="4" w:name="_GoBack"/>
      <w:bookmarkEnd w:id="4"/>
      <w:r w:rsidRPr="005F5187">
        <w:rPr>
          <w:rFonts w:ascii="仿宋_GB2312" w:hAnsi="宋体" w:cs="宋体" w:hint="eastAsia"/>
          <w:spacing w:val="-4"/>
          <w:szCs w:val="32"/>
        </w:rPr>
        <w:t>科普讲座、科普展览、发放宣传</w:t>
      </w:r>
      <w:r w:rsidRPr="005F5187">
        <w:rPr>
          <w:rFonts w:ascii="仿宋_GB2312" w:hAnsi="宋体" w:cs="宋体" w:hint="eastAsia"/>
          <w:spacing w:val="-4"/>
          <w:szCs w:val="32"/>
        </w:rPr>
        <w:lastRenderedPageBreak/>
        <w:t>资料等方式，开展科普进企业、</w:t>
      </w:r>
      <w:r w:rsidRPr="005F5187">
        <w:rPr>
          <w:rFonts w:ascii="仿宋_GB2312" w:hAnsi="宋体" w:cs="宋体" w:hint="eastAsia"/>
          <w:color w:val="000000"/>
          <w:spacing w:val="-4"/>
          <w:szCs w:val="32"/>
        </w:rPr>
        <w:t>疫病防治进企业、</w:t>
      </w:r>
      <w:r w:rsidRPr="005F5187">
        <w:rPr>
          <w:rFonts w:ascii="仿宋_GB2312" w:hAnsi="宋体" w:cs="宋体" w:hint="eastAsia"/>
          <w:spacing w:val="-4"/>
          <w:szCs w:val="32"/>
        </w:rPr>
        <w:t>送法律进企业等系列活动，提高企业员工的科普创新意识和科学生活理念，启发企业技术转型升级，形成爱科学、学科学、讲科学、用科学的企业创新氛围。全年开展活动10场。</w:t>
      </w:r>
    </w:p>
    <w:p w14:paraId="13B35AE4" w14:textId="7A5AFBC5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bCs/>
          <w:color w:val="000000"/>
          <w:spacing w:val="-4"/>
          <w:szCs w:val="32"/>
        </w:rPr>
      </w:pPr>
      <w:r w:rsidRPr="005F5187">
        <w:rPr>
          <w:rFonts w:ascii="楷体_GB2312" w:eastAsia="楷体_GB2312" w:hAnsi="楷体_GB2312" w:cs="楷体_GB2312" w:hint="eastAsia"/>
          <w:bCs/>
          <w:iCs/>
          <w:spacing w:val="-4"/>
          <w:szCs w:val="32"/>
        </w:rPr>
        <w:t>（四）开办《全民科冀汇》专题科普栏目。</w:t>
      </w:r>
      <w:r w:rsidRPr="005F5187">
        <w:rPr>
          <w:rFonts w:ascii="仿宋_GB2312" w:hAnsi="宋体" w:cs="宋体" w:hint="eastAsia"/>
          <w:spacing w:val="-4"/>
          <w:szCs w:val="32"/>
        </w:rPr>
        <w:t>在“河北气象频道”电视平台开辟专题电视节目</w:t>
      </w:r>
      <w:r w:rsidRPr="005F5187">
        <w:rPr>
          <w:rFonts w:ascii="仿宋_GB2312" w:hAnsi="楷体_GB2312" w:cs="楷体_GB2312" w:hint="eastAsia"/>
          <w:spacing w:val="-4"/>
          <w:szCs w:val="32"/>
        </w:rPr>
        <w:t>《全民科冀汇》</w:t>
      </w:r>
      <w:r w:rsidRPr="005F5187">
        <w:rPr>
          <w:rFonts w:ascii="仿宋_GB2312" w:hAnsi="宋体" w:cs="宋体" w:hint="eastAsia"/>
          <w:spacing w:val="-4"/>
          <w:szCs w:val="32"/>
        </w:rPr>
        <w:t>，邀请多学科专家、研发生产一线工人讲解科普知识，并在黄金时段播出，让科普知识走进千家万户。在“河北天气网”开辟专题，展示所有视频节目。将青少年关心的科普视频汇</w:t>
      </w:r>
      <w:r w:rsidRPr="005F5187">
        <w:rPr>
          <w:rFonts w:ascii="仿宋_GB2312" w:hAnsi="宋体" w:cs="宋体" w:hint="eastAsia"/>
          <w:bCs/>
          <w:color w:val="000000"/>
          <w:spacing w:val="-4"/>
          <w:szCs w:val="32"/>
        </w:rPr>
        <w:t>集</w:t>
      </w:r>
      <w:r w:rsidRPr="005F5187">
        <w:rPr>
          <w:rFonts w:ascii="仿宋_GB2312" w:hAnsi="宋体" w:cs="宋体" w:hint="eastAsia"/>
          <w:spacing w:val="-4"/>
          <w:szCs w:val="32"/>
        </w:rPr>
        <w:t>成辑，联合省教育厅在学校教育平台做好全省中小学科普宣传工作；将老年人关心的</w:t>
      </w:r>
      <w:r w:rsidRPr="005F5187">
        <w:rPr>
          <w:rFonts w:ascii="仿宋_GB2312" w:hAnsi="宋体" w:cs="宋体" w:hint="eastAsia"/>
          <w:bCs/>
          <w:color w:val="000000"/>
          <w:spacing w:val="-4"/>
          <w:szCs w:val="32"/>
        </w:rPr>
        <w:t>食品药品安全及养生类科普视频汇集成辑，联合省老干部局深入老年群体广泛宣传。全年</w:t>
      </w:r>
      <w:r w:rsidRPr="005F5187">
        <w:rPr>
          <w:rFonts w:ascii="仿宋_GB2312" w:hAnsi="宋体" w:cs="宋体" w:hint="eastAsia"/>
          <w:spacing w:val="-4"/>
          <w:szCs w:val="32"/>
        </w:rPr>
        <w:t>制作播出10期。</w:t>
      </w:r>
    </w:p>
    <w:p w14:paraId="62B295C6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color w:val="000000"/>
          <w:spacing w:val="-4"/>
          <w:kern w:val="0"/>
          <w:szCs w:val="32"/>
          <w:lang w:bidi="ar"/>
        </w:rPr>
      </w:pPr>
      <w:r w:rsidRPr="005F5187">
        <w:rPr>
          <w:rFonts w:ascii="楷体_GB2312" w:eastAsia="楷体_GB2312" w:hAnsi="楷体_GB2312" w:cs="楷体_GB2312" w:hint="eastAsia"/>
          <w:bCs/>
          <w:iCs/>
          <w:spacing w:val="-4"/>
          <w:szCs w:val="32"/>
        </w:rPr>
        <w:t>（五）全民科学素质系列大赛。</w:t>
      </w:r>
      <w:r w:rsidRPr="005F5187">
        <w:rPr>
          <w:rFonts w:ascii="仿宋_GB2312" w:hAnsi="宋体" w:cs="宋体" w:hint="eastAsia"/>
          <w:color w:val="000000"/>
          <w:spacing w:val="-4"/>
          <w:kern w:val="0"/>
          <w:szCs w:val="32"/>
          <w:lang w:bidi="ar"/>
        </w:rPr>
        <w:t>组织全民科学素质系列大赛，进一步激发大众创新的热情和潜力。为全省青少年提供了解和学习人工智能及创客的平台，提升青少年信息素养、创新意识和创新能力，同时也为省内人工智能和创客教育领域培养“预备军”。发动全省青少年利用科学用脑和思维导图的方式开展科普阅读大赛，提高全民科学普及程度和全民综合科学素质。</w:t>
      </w:r>
    </w:p>
    <w:p w14:paraId="7828A890" w14:textId="77777777" w:rsidR="00A60593" w:rsidRPr="005F5187" w:rsidRDefault="000228B0" w:rsidP="000228B0">
      <w:pPr>
        <w:spacing w:line="520" w:lineRule="exact"/>
        <w:ind w:firstLineChars="200" w:firstLine="616"/>
        <w:contextualSpacing/>
        <w:jc w:val="left"/>
        <w:rPr>
          <w:rFonts w:ascii="黑体" w:eastAsia="黑体" w:hAnsi="黑体" w:cs="宋体"/>
          <w:bCs/>
          <w:spacing w:val="-4"/>
          <w:szCs w:val="32"/>
        </w:rPr>
      </w:pPr>
      <w:r w:rsidRPr="005F5187">
        <w:rPr>
          <w:rFonts w:ascii="黑体" w:eastAsia="黑体" w:hAnsi="黑体" w:cs="宋体" w:hint="eastAsia"/>
          <w:bCs/>
          <w:spacing w:val="-4"/>
          <w:kern w:val="0"/>
          <w:szCs w:val="32"/>
          <w:lang w:bidi="ar"/>
        </w:rPr>
        <w:t>三、活动组织</w:t>
      </w:r>
    </w:p>
    <w:p w14:paraId="4AD7A222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cs="黑体" w:hint="eastAsia"/>
          <w:spacing w:val="-4"/>
          <w:kern w:val="0"/>
          <w:szCs w:val="32"/>
          <w:lang w:bidi="ar"/>
        </w:rPr>
        <w:t>1.指导单位：</w:t>
      </w: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河北省全民科学素质领导小组办公室</w:t>
      </w:r>
    </w:p>
    <w:p w14:paraId="4D73DC13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cs="黑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2.</w:t>
      </w:r>
      <w:r w:rsidRPr="005F5187">
        <w:rPr>
          <w:rFonts w:ascii="仿宋_GB2312" w:hAnsi="宋体" w:cs="黑体" w:hint="eastAsia"/>
          <w:spacing w:val="-4"/>
          <w:kern w:val="0"/>
          <w:szCs w:val="32"/>
          <w:lang w:bidi="ar"/>
        </w:rPr>
        <w:t>主办单位</w:t>
      </w: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：河北省气象局</w:t>
      </w:r>
    </w:p>
    <w:p w14:paraId="70CEAA0E" w14:textId="77777777" w:rsidR="00A60593" w:rsidRPr="005F5187" w:rsidRDefault="000228B0" w:rsidP="000228B0">
      <w:pPr>
        <w:spacing w:line="520" w:lineRule="exact"/>
        <w:ind w:firstLineChars="800" w:firstLine="2463"/>
        <w:contextualSpacing/>
        <w:rPr>
          <w:rFonts w:ascii="仿宋_GB2312" w:hAnsi="宋体" w:cs="宋体"/>
          <w:spacing w:val="-4"/>
          <w:kern w:val="0"/>
          <w:szCs w:val="32"/>
          <w:lang w:bidi="ar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河北省科学技术协会</w:t>
      </w:r>
    </w:p>
    <w:p w14:paraId="435EBD2B" w14:textId="77777777" w:rsidR="00A60593" w:rsidRPr="005F5187" w:rsidRDefault="000228B0" w:rsidP="000228B0">
      <w:pPr>
        <w:spacing w:line="520" w:lineRule="exact"/>
        <w:ind w:firstLineChars="800" w:firstLine="2463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河北省科学技术厅</w:t>
      </w:r>
    </w:p>
    <w:p w14:paraId="248BEB9F" w14:textId="77777777" w:rsidR="00A60593" w:rsidRPr="005F5187" w:rsidRDefault="000228B0" w:rsidP="000228B0">
      <w:pPr>
        <w:spacing w:line="520" w:lineRule="exact"/>
        <w:ind w:firstLineChars="800" w:firstLine="2463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河北省教育厅</w:t>
      </w:r>
    </w:p>
    <w:p w14:paraId="26DAF3CD" w14:textId="0F79A749" w:rsidR="00A60593" w:rsidRPr="005F5187" w:rsidRDefault="000228B0" w:rsidP="000228B0">
      <w:pPr>
        <w:spacing w:line="520" w:lineRule="exact"/>
        <w:ind w:firstLineChars="800" w:firstLine="2463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lastRenderedPageBreak/>
        <w:t>河北省地震局</w:t>
      </w:r>
    </w:p>
    <w:p w14:paraId="38C7CC6D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3.</w:t>
      </w:r>
      <w:r w:rsidRPr="005F5187">
        <w:rPr>
          <w:rFonts w:ascii="仿宋_GB2312" w:hAnsi="宋体" w:cs="黑体" w:hint="eastAsia"/>
          <w:spacing w:val="-4"/>
          <w:kern w:val="0"/>
          <w:szCs w:val="32"/>
          <w:lang w:bidi="ar"/>
        </w:rPr>
        <w:t>承办单位：</w:t>
      </w: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河北冀云气象技术服务有限责任公司</w:t>
      </w:r>
    </w:p>
    <w:p w14:paraId="63FA39FA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黑体" w:eastAsia="黑体" w:hAnsi="黑体" w:cs="宋体"/>
          <w:bCs/>
          <w:spacing w:val="-4"/>
          <w:kern w:val="0"/>
          <w:szCs w:val="32"/>
          <w:lang w:bidi="ar"/>
        </w:rPr>
      </w:pPr>
      <w:r w:rsidRPr="005F5187">
        <w:rPr>
          <w:rFonts w:ascii="黑体" w:eastAsia="黑体" w:hAnsi="黑体" w:cs="宋体" w:hint="eastAsia"/>
          <w:bCs/>
          <w:spacing w:val="-4"/>
          <w:kern w:val="0"/>
          <w:szCs w:val="32"/>
          <w:lang w:bidi="ar"/>
        </w:rPr>
        <w:t>四、实施与保障</w:t>
      </w:r>
    </w:p>
    <w:p w14:paraId="118F177F" w14:textId="77777777" w:rsidR="00A60593" w:rsidRPr="005F5187" w:rsidRDefault="000228B0" w:rsidP="000228B0">
      <w:pPr>
        <w:spacing w:line="520" w:lineRule="exact"/>
        <w:ind w:firstLineChars="200" w:firstLine="616"/>
        <w:contextualSpacing/>
        <w:jc w:val="left"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为确保活动落地、落细、落到实处，各单位要高度重视、认真研究、通力合作，按照活动组织方的要求，进一步细化活动步骤、活动分工以及展示形式，确保高质量、高水平的开展好各项活动。对于在本次活动中表现突出的单位（个人），将给予通报表扬。</w:t>
      </w:r>
    </w:p>
    <w:p w14:paraId="3985174A" w14:textId="77777777" w:rsidR="00A60593" w:rsidRPr="005F5187" w:rsidRDefault="000228B0" w:rsidP="000228B0">
      <w:pPr>
        <w:spacing w:line="520" w:lineRule="exact"/>
        <w:ind w:firstLineChars="200" w:firstLine="616"/>
        <w:contextualSpacing/>
        <w:rPr>
          <w:rFonts w:ascii="黑体" w:eastAsia="黑体" w:hAnsi="黑体" w:cs="宋体"/>
          <w:bCs/>
          <w:spacing w:val="-4"/>
          <w:kern w:val="0"/>
          <w:szCs w:val="32"/>
          <w:lang w:bidi="ar"/>
        </w:rPr>
      </w:pPr>
      <w:r w:rsidRPr="005F5187">
        <w:rPr>
          <w:rFonts w:ascii="黑体" w:eastAsia="黑体" w:hAnsi="黑体" w:cs="宋体" w:hint="eastAsia"/>
          <w:bCs/>
          <w:spacing w:val="-4"/>
          <w:kern w:val="0"/>
          <w:szCs w:val="32"/>
          <w:lang w:bidi="ar"/>
        </w:rPr>
        <w:t>五、其它事项</w:t>
      </w:r>
    </w:p>
    <w:p w14:paraId="41DB358B" w14:textId="77777777" w:rsidR="00A60593" w:rsidRPr="005F5187" w:rsidRDefault="000228B0" w:rsidP="005F5187">
      <w:pPr>
        <w:spacing w:line="520" w:lineRule="exact"/>
        <w:contextualSpacing/>
        <w:jc w:val="left"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 xml:space="preserve">　　承办单位办公室电话：0311－67108991　</w:t>
      </w:r>
    </w:p>
    <w:p w14:paraId="11A1F02A" w14:textId="77777777" w:rsidR="00A60593" w:rsidRPr="005F5187" w:rsidRDefault="000228B0" w:rsidP="000228B0">
      <w:pPr>
        <w:spacing w:line="520" w:lineRule="exact"/>
        <w:ind w:firstLineChars="200" w:firstLine="616"/>
        <w:contextualSpacing/>
        <w:jc w:val="left"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>联系人： 高　程  15176171413</w:t>
      </w:r>
    </w:p>
    <w:p w14:paraId="0C87267F" w14:textId="77777777" w:rsidR="00A60593" w:rsidRPr="005F5187" w:rsidRDefault="000228B0" w:rsidP="000228B0">
      <w:pPr>
        <w:spacing w:line="520" w:lineRule="exact"/>
        <w:ind w:firstLineChars="200" w:firstLine="616"/>
        <w:contextualSpacing/>
        <w:jc w:val="left"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 xml:space="preserve">         李  瑾  17731116058</w:t>
      </w:r>
    </w:p>
    <w:p w14:paraId="37DC8232" w14:textId="77777777" w:rsidR="00A60593" w:rsidRPr="005F5187" w:rsidRDefault="000228B0" w:rsidP="000228B0">
      <w:pPr>
        <w:spacing w:line="520" w:lineRule="exact"/>
        <w:ind w:firstLineChars="200" w:firstLine="616"/>
        <w:contextualSpacing/>
        <w:jc w:val="left"/>
        <w:rPr>
          <w:rFonts w:ascii="仿宋_GB2312" w:hAnsi="宋体" w:cs="宋体"/>
          <w:spacing w:val="-4"/>
          <w:szCs w:val="32"/>
        </w:rPr>
      </w:pPr>
      <w:r w:rsidRPr="005F5187">
        <w:rPr>
          <w:rFonts w:ascii="仿宋_GB2312" w:hAnsi="宋体" w:cs="宋体" w:hint="eastAsia"/>
          <w:spacing w:val="-4"/>
          <w:kern w:val="0"/>
          <w:szCs w:val="32"/>
          <w:lang w:bidi="ar"/>
        </w:rPr>
        <w:t xml:space="preserve">         王秉勋  15231182220</w:t>
      </w:r>
    </w:p>
    <w:p w14:paraId="217B8A83" w14:textId="77777777" w:rsidR="00A60593" w:rsidRDefault="0052750A" w:rsidP="000228B0">
      <w:pPr>
        <w:ind w:firstLineChars="530" w:firstLine="1674"/>
        <w:contextualSpacing/>
        <w:rPr>
          <w:rFonts w:ascii="仿宋_GB2312" w:hAnsi="仿宋"/>
          <w:szCs w:val="32"/>
        </w:rPr>
      </w:pPr>
    </w:p>
    <w:p w14:paraId="1B7D8EF8" w14:textId="77777777" w:rsidR="00A60593" w:rsidRDefault="0052750A" w:rsidP="000228B0">
      <w:pPr>
        <w:ind w:firstLineChars="530" w:firstLine="1674"/>
        <w:contextualSpacing/>
        <w:rPr>
          <w:rFonts w:ascii="仿宋_GB2312" w:hAnsi="仿宋"/>
          <w:szCs w:val="32"/>
        </w:rPr>
      </w:pPr>
    </w:p>
    <w:p w14:paraId="3AE28F98" w14:textId="77777777" w:rsidR="00A60593" w:rsidRPr="001158E1" w:rsidRDefault="000228B0" w:rsidP="000228B0">
      <w:pPr>
        <w:ind w:firstLineChars="579" w:firstLine="1829"/>
        <w:contextualSpacing/>
        <w:rPr>
          <w:rFonts w:ascii="仿宋_GB2312" w:hAnsi="仿宋"/>
          <w:color w:val="FFFFFF"/>
          <w:szCs w:val="32"/>
        </w:rPr>
      </w:pPr>
      <w:r w:rsidRPr="001158E1">
        <w:rPr>
          <w:rFonts w:ascii="仿宋_GB2312" w:hAnsi="仿宋" w:hint="eastAsia"/>
          <w:color w:val="FFFFFF"/>
          <w:szCs w:val="32"/>
        </w:rPr>
        <w:t>[盖章]</w:t>
      </w:r>
    </w:p>
    <w:p w14:paraId="20AB8958" w14:textId="77777777" w:rsidR="00DC5763" w:rsidRDefault="000228B0" w:rsidP="000228B0">
      <w:pPr>
        <w:ind w:firstLineChars="100" w:firstLine="316"/>
        <w:contextualSpacing/>
        <w:rPr>
          <w:rFonts w:ascii="仿宋_GB2312" w:hAnsi="仿宋"/>
          <w:color w:val="2B2B2B"/>
          <w:szCs w:val="32"/>
        </w:rPr>
      </w:pPr>
      <w:r w:rsidRPr="00FB6D01">
        <w:rPr>
          <w:rFonts w:ascii="仿宋_GB2312" w:hAnsi="仿宋" w:hint="eastAsia"/>
          <w:color w:val="2B2B2B"/>
          <w:szCs w:val="32"/>
        </w:rPr>
        <w:t xml:space="preserve">河北省气象局  </w:t>
      </w:r>
      <w:r>
        <w:rPr>
          <w:rFonts w:ascii="仿宋_GB2312" w:hAnsi="仿宋" w:hint="eastAsia"/>
          <w:color w:val="2B2B2B"/>
          <w:szCs w:val="32"/>
        </w:rPr>
        <w:t xml:space="preserve">  </w:t>
      </w:r>
      <w:r w:rsidRPr="00FB6D01">
        <w:rPr>
          <w:rFonts w:ascii="仿宋_GB2312" w:hAnsi="仿宋" w:hint="eastAsia"/>
          <w:color w:val="2B2B2B"/>
          <w:szCs w:val="32"/>
        </w:rPr>
        <w:t>河北省科学技术协会</w:t>
      </w:r>
      <w:r>
        <w:rPr>
          <w:rFonts w:ascii="仿宋_GB2312" w:hAnsi="仿宋" w:hint="eastAsia"/>
          <w:color w:val="2B2B2B"/>
          <w:szCs w:val="32"/>
        </w:rPr>
        <w:t xml:space="preserve"> </w:t>
      </w:r>
      <w:r>
        <w:rPr>
          <w:rFonts w:ascii="仿宋_GB2312" w:hAnsi="仿宋"/>
          <w:color w:val="2B2B2B"/>
          <w:szCs w:val="32"/>
        </w:rPr>
        <w:t xml:space="preserve">  </w:t>
      </w:r>
      <w:bookmarkStart w:id="5" w:name="_Hlk34836039"/>
      <w:bookmarkEnd w:id="5"/>
      <w:r w:rsidRPr="00FB6D01">
        <w:rPr>
          <w:rFonts w:ascii="仿宋_GB2312" w:hAnsi="仿宋" w:hint="eastAsia"/>
          <w:color w:val="2B2B2B"/>
          <w:szCs w:val="32"/>
        </w:rPr>
        <w:t>河北省科学技术厅</w:t>
      </w:r>
    </w:p>
    <w:p w14:paraId="6FC0C79D" w14:textId="77777777" w:rsidR="00DC5763" w:rsidRDefault="0052750A" w:rsidP="008163E1">
      <w:pPr>
        <w:contextualSpacing/>
        <w:rPr>
          <w:rFonts w:ascii="仿宋_GB2312" w:hAnsi="仿宋"/>
          <w:color w:val="2B2B2B"/>
          <w:szCs w:val="32"/>
        </w:rPr>
      </w:pPr>
    </w:p>
    <w:p w14:paraId="51B6B949" w14:textId="77777777" w:rsidR="00DC5763" w:rsidRDefault="0052750A" w:rsidP="008163E1">
      <w:pPr>
        <w:contextualSpacing/>
        <w:rPr>
          <w:rFonts w:ascii="仿宋_GB2312" w:hAnsi="仿宋"/>
          <w:color w:val="2B2B2B"/>
          <w:szCs w:val="32"/>
        </w:rPr>
      </w:pPr>
    </w:p>
    <w:p w14:paraId="69EF0B0C" w14:textId="77777777" w:rsidR="00DC5763" w:rsidRDefault="0052750A" w:rsidP="008163E1">
      <w:pPr>
        <w:contextualSpacing/>
        <w:rPr>
          <w:rFonts w:ascii="仿宋_GB2312" w:hAnsi="仿宋"/>
          <w:color w:val="2B2B2B"/>
          <w:szCs w:val="32"/>
        </w:rPr>
      </w:pPr>
    </w:p>
    <w:p w14:paraId="1287A9EC" w14:textId="77777777" w:rsidR="00A60593" w:rsidRPr="00FB6D01" w:rsidRDefault="000228B0" w:rsidP="000228B0">
      <w:pPr>
        <w:ind w:firstLineChars="500" w:firstLine="1579"/>
        <w:contextualSpacing/>
        <w:rPr>
          <w:rFonts w:ascii="仿宋_GB2312" w:hAnsi="仿宋"/>
          <w:color w:val="2B2B2B"/>
          <w:szCs w:val="32"/>
        </w:rPr>
      </w:pPr>
      <w:r w:rsidRPr="00FB6D01">
        <w:rPr>
          <w:rFonts w:ascii="仿宋_GB2312" w:hAnsi="仿宋" w:hint="eastAsia"/>
          <w:color w:val="2B2B2B"/>
          <w:szCs w:val="32"/>
        </w:rPr>
        <w:t xml:space="preserve">河北省教育厅   </w:t>
      </w:r>
      <w:r>
        <w:rPr>
          <w:rFonts w:ascii="仿宋_GB2312" w:hAnsi="仿宋" w:hint="eastAsia"/>
          <w:color w:val="2B2B2B"/>
          <w:szCs w:val="32"/>
        </w:rPr>
        <w:t xml:space="preserve">      </w:t>
      </w:r>
      <w:r>
        <w:rPr>
          <w:rFonts w:ascii="仿宋_GB2312" w:hAnsi="仿宋"/>
          <w:color w:val="2B2B2B"/>
          <w:szCs w:val="32"/>
        </w:rPr>
        <w:t xml:space="preserve"> </w:t>
      </w:r>
      <w:r w:rsidRPr="00FB6D01">
        <w:rPr>
          <w:rFonts w:ascii="仿宋_GB2312" w:hAnsi="仿宋" w:hint="eastAsia"/>
          <w:color w:val="2B2B2B"/>
          <w:szCs w:val="32"/>
        </w:rPr>
        <w:t>河北省地震局</w:t>
      </w:r>
    </w:p>
    <w:p w14:paraId="798E7F0C" w14:textId="77777777" w:rsidR="00751FBF" w:rsidRDefault="000228B0" w:rsidP="000228B0">
      <w:pPr>
        <w:ind w:firstLineChars="1500" w:firstLine="4738"/>
        <w:contextualSpacing/>
        <w:rPr>
          <w:rFonts w:ascii="仿宋_GB2312" w:hAnsi="仿宋"/>
          <w:color w:val="2B2B2B"/>
          <w:szCs w:val="32"/>
        </w:rPr>
      </w:pPr>
      <w:r w:rsidRPr="00FB6D01">
        <w:rPr>
          <w:rFonts w:ascii="仿宋_GB2312" w:hAnsi="仿宋" w:hint="eastAsia"/>
          <w:color w:val="2B2B2B"/>
          <w:szCs w:val="32"/>
        </w:rPr>
        <w:t>20</w:t>
      </w:r>
      <w:r>
        <w:rPr>
          <w:rFonts w:ascii="仿宋_GB2312" w:hAnsi="仿宋" w:hint="eastAsia"/>
          <w:color w:val="2B2B2B"/>
          <w:szCs w:val="32"/>
        </w:rPr>
        <w:t>20</w:t>
      </w:r>
      <w:r w:rsidRPr="00FB6D01">
        <w:rPr>
          <w:rFonts w:ascii="仿宋_GB2312" w:hAnsi="仿宋" w:hint="eastAsia"/>
          <w:color w:val="2B2B2B"/>
          <w:szCs w:val="32"/>
        </w:rPr>
        <w:t>年3月</w:t>
      </w:r>
      <w:r>
        <w:rPr>
          <w:rFonts w:ascii="仿宋_GB2312" w:hAnsi="仿宋" w:hint="eastAsia"/>
          <w:color w:val="2B2B2B"/>
          <w:szCs w:val="32"/>
        </w:rPr>
        <w:t>23</w:t>
      </w:r>
      <w:r w:rsidRPr="00FB6D01">
        <w:rPr>
          <w:rFonts w:ascii="仿宋_GB2312" w:hAnsi="仿宋" w:hint="eastAsia"/>
          <w:color w:val="2B2B2B"/>
          <w:szCs w:val="32"/>
        </w:rPr>
        <w:t>日</w:t>
      </w:r>
      <w:bookmarkStart w:id="6" w:name="附件"/>
      <w:bookmarkStart w:id="7" w:name="附件名称"/>
      <w:bookmarkEnd w:id="6"/>
      <w:bookmarkEnd w:id="7"/>
    </w:p>
    <w:p w14:paraId="6AACF807" w14:textId="77777777" w:rsidR="00320D30" w:rsidRPr="00994618" w:rsidRDefault="0052750A" w:rsidP="000228B0">
      <w:pPr>
        <w:spacing w:line="580" w:lineRule="exact"/>
        <w:ind w:firstLineChars="1500" w:firstLine="4738"/>
        <w:rPr>
          <w:szCs w:val="32"/>
        </w:rPr>
      </w:pPr>
      <w:r>
        <w:pict w14:anchorId="6FA41461">
          <v:shape id="文本框 9" o:spid="_x0000_s1032" type="#_x0000_t202" style="position:absolute;left:0;text-align:left;margin-left:263.6pt;margin-top:712.45pt;width:168.4pt;height:28.35pt;z-index:251655680;mso-position-vertical-relative:page" filled="f" stroked="f">
            <v:textbox inset="0,0,0,0">
              <w:txbxContent>
                <w:p w14:paraId="70D8C2F7" w14:textId="77777777" w:rsidR="006926C9" w:rsidRDefault="000228B0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8" w:name="印发日期"/>
                  <w:bookmarkEnd w:id="8"/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2020年3月23日印发 </w:t>
                  </w:r>
                </w:p>
              </w:txbxContent>
            </v:textbox>
            <w10:wrap type="topAndBottom" anchory="page"/>
          </v:shape>
        </w:pict>
      </w:r>
      <w:r>
        <w:pict w14:anchorId="04AEBCA9">
          <v:line id="直线 5" o:spid="_x0000_s1033" style="position:absolute;left:0;text-align:left;z-index:251654656;mso-position-vertical-relative:page" from=".25pt,742.6pt" to="442.45pt,742.6pt" strokeweight=".85pt">
            <w10:wrap type="topAndBottom" anchory="page"/>
          </v:line>
        </w:pict>
      </w:r>
      <w:r>
        <w:pict w14:anchorId="3E8856C4">
          <v:line id="直线 3" o:spid="_x0000_s1034" style="position:absolute;left:0;text-align:left;z-index:251653632;mso-position-vertical-relative:page" from=".25pt,711.85pt" to="442.45pt,711.85pt" strokeweight=".85pt">
            <w10:wrap type="topAndBottom" anchory="page"/>
          </v:line>
        </w:pict>
      </w:r>
      <w:r>
        <w:pict w14:anchorId="0F757FF6">
          <v:shape id="文本框 10" o:spid="_x0000_s1035" type="#_x0000_t202" style="position:absolute;left:0;text-align:left;margin-left:12.75pt;margin-top:711.85pt;width:256.15pt;height:28.35pt;z-index:251656704;mso-position-vertical-relative:page" filled="f" stroked="f">
            <v:textbox inset="0,0,0,0">
              <w:txbxContent>
                <w:p w14:paraId="43E27D7E" w14:textId="77777777" w:rsidR="006926C9" w:rsidRDefault="000228B0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河北省气象局办公室</w:t>
                  </w:r>
                </w:p>
              </w:txbxContent>
            </v:textbox>
            <w10:wrap type="topAndBottom" anchory="page"/>
          </v:shape>
        </w:pict>
      </w:r>
    </w:p>
    <w:sectPr w:rsidR="00320D30" w:rsidRPr="00994618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37ED" w14:textId="77777777" w:rsidR="00737D7A" w:rsidRDefault="000228B0">
      <w:r>
        <w:separator/>
      </w:r>
    </w:p>
  </w:endnote>
  <w:endnote w:type="continuationSeparator" w:id="0">
    <w:p w14:paraId="0E65085D" w14:textId="77777777" w:rsidR="00737D7A" w:rsidRDefault="0002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629F" w14:textId="77777777" w:rsidR="006926C9" w:rsidRDefault="000228B0">
    <w:pPr>
      <w:pStyle w:val="a7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14:paraId="266A2EBA" w14:textId="77777777" w:rsidR="006926C9" w:rsidRDefault="0052750A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2316" w14:textId="77777777" w:rsidR="006926C9" w:rsidRDefault="000228B0">
    <w:pPr>
      <w:pStyle w:val="a7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14:paraId="1326EE4B" w14:textId="77777777" w:rsidR="006926C9" w:rsidRDefault="0052750A">
    <w:pPr>
      <w:pStyle w:val="a7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C348" w14:textId="77777777" w:rsidR="00737D7A" w:rsidRDefault="000228B0">
      <w:r>
        <w:separator/>
      </w:r>
    </w:p>
  </w:footnote>
  <w:footnote w:type="continuationSeparator" w:id="0">
    <w:p w14:paraId="13036EF2" w14:textId="77777777" w:rsidR="00737D7A" w:rsidRDefault="0002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4C87" w14:textId="77777777" w:rsidR="006926C9" w:rsidRDefault="0052750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FEB"/>
    <w:rsid w:val="000228B0"/>
    <w:rsid w:val="0052750A"/>
    <w:rsid w:val="006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  <w14:docId w14:val="6A3A04E6"/>
  <w15:docId w15:val="{4ACB62D3-E351-4373-95A7-3367E20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a4">
    <w:name w:val="页眉 字符"/>
    <w:link w:val="a5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link w:val="a7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51FBF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751FBF"/>
    <w:rPr>
      <w:rFonts w:ascii="Times New Roman" w:eastAsia="仿宋_GB2312" w:hAnsi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8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 qin</cp:lastModifiedBy>
  <cp:revision>3</cp:revision>
  <cp:lastPrinted>1899-12-31T16:00:00Z</cp:lastPrinted>
  <dcterms:created xsi:type="dcterms:W3CDTF">2020-03-29T02:55:00Z</dcterms:created>
  <dcterms:modified xsi:type="dcterms:W3CDTF">2020-03-31T09:51:00Z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