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附件6</w:t>
      </w:r>
    </w:p>
    <w:p>
      <w:pPr>
        <w:spacing w:line="572" w:lineRule="exact"/>
        <w:rPr>
          <w:rFonts w:hint="eastAsia" w:ascii="方正小标宋简体" w:eastAsia="方正小标宋简体"/>
          <w:sz w:val="44"/>
          <w:szCs w:val="44"/>
          <w:shd w:val="clear" w:color="auto" w:fill="FFFFFF"/>
        </w:rPr>
      </w:pPr>
    </w:p>
    <w:p>
      <w:pPr>
        <w:spacing w:line="572" w:lineRule="exact"/>
        <w:jc w:val="center"/>
        <w:rPr>
          <w:rFonts w:hint="eastAsia"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安全生产管理制度有关要求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shd w:val="clear" w:color="auto" w:fill="FFFFFF"/>
        </w:rPr>
        <w:t>安全生产管理制度应包含下列内容：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1.安全生产责任制度（应包括安全监督岗位设置情况）；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2.安全生产作业制度；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3.安全生产培训制度；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4.安全事故应急预案。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E6B"/>
    <w:rsid w:val="000B31DE"/>
    <w:rsid w:val="00162E6B"/>
    <w:rsid w:val="00163A9C"/>
    <w:rsid w:val="00191D03"/>
    <w:rsid w:val="001B6982"/>
    <w:rsid w:val="001F653C"/>
    <w:rsid w:val="00437D90"/>
    <w:rsid w:val="004941FC"/>
    <w:rsid w:val="00503465"/>
    <w:rsid w:val="005F69FF"/>
    <w:rsid w:val="00601A20"/>
    <w:rsid w:val="006E3CED"/>
    <w:rsid w:val="00811255"/>
    <w:rsid w:val="00890138"/>
    <w:rsid w:val="00934B5A"/>
    <w:rsid w:val="00A512E7"/>
    <w:rsid w:val="00B129A5"/>
    <w:rsid w:val="00B638DD"/>
    <w:rsid w:val="00C07724"/>
    <w:rsid w:val="00DF1D2D"/>
    <w:rsid w:val="00E104E3"/>
    <w:rsid w:val="00E508B5"/>
    <w:rsid w:val="967A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88</Characters>
  <Lines>1</Lines>
  <Paragraphs>1</Paragraphs>
  <TotalTime>9</TotalTime>
  <ScaleCrop>false</ScaleCrop>
  <LinksUpToDate>false</LinksUpToDate>
  <CharactersWithSpaces>102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2023-02-21T17:34:00Z</dcterms:created>
  <dc:creator>lenovo</dc:creator>
  <cp:lastModifiedBy>边芳:拟稿人校对</cp:lastModifiedBy>
  <dcterms:modified xsi:type="dcterms:W3CDTF">2023-08-04T17:08:48Z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